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B0C02F" w14:textId="77777777" w:rsidR="00B4401F" w:rsidRDefault="001F675B" w:rsidP="00BA2C6D">
      <w:pPr>
        <w:pStyle w:val="Title"/>
        <w:spacing w:line="1300" w:lineRule="exact"/>
        <w:rPr>
          <w:color w:val="197BC0" w:themeColor="text1"/>
          <w14:textOutline w14:w="9525" w14:cap="rnd" w14:cmpd="sng" w14:algn="ctr">
            <w14:solidFill>
              <w14:srgbClr w14:val="FFFFFF"/>
            </w14:solidFill>
            <w14:prstDash w14:val="solid"/>
            <w14:bevel/>
          </w14:textOutline>
        </w:rPr>
      </w:pPr>
      <w:r>
        <w:t>unit</w:t>
      </w:r>
      <w:r w:rsidR="00082463">
        <w:rPr>
          <w:color w:val="197BC0" w:themeColor="text1"/>
          <w14:textOutline w14:w="9525" w14:cap="rnd" w14:cmpd="sng" w14:algn="ctr">
            <w14:solidFill>
              <w14:srgbClr w14:val="FFFFFF"/>
            </w14:solidFill>
            <w14:prstDash w14:val="solid"/>
            <w14:bevel/>
          </w14:textOutline>
        </w:rPr>
        <w:t>A</w:t>
      </w:r>
    </w:p>
    <w:p w14:paraId="68C97448" w14:textId="77777777" w:rsidR="00082463" w:rsidRDefault="00082463" w:rsidP="008B5A7F">
      <w:pPr>
        <w:pStyle w:val="LTAUnitSubtitle"/>
      </w:pPr>
      <w:r w:rsidRPr="00082463">
        <w:t>BTEC Level 3 Nationals in Sports Coaching and Development (2019 Specification)</w:t>
      </w:r>
      <w:r w:rsidR="00CF5695">
        <w:br/>
      </w:r>
    </w:p>
    <w:p w14:paraId="137EEA9D" w14:textId="77777777" w:rsidR="00B306E5" w:rsidRDefault="00EF4D4B" w:rsidP="008B5A7F">
      <w:pPr>
        <w:pStyle w:val="LTAUnitSubtitle"/>
      </w:pPr>
      <w:r>
        <w:rPr>
          <w:color w:val="48A841" w:themeColor="text2"/>
        </w:rPr>
        <w:t>9</w:t>
      </w:r>
      <w:r w:rsidR="008B5A7F" w:rsidRPr="00BD01A5">
        <w:rPr>
          <w:color w:val="48A841" w:themeColor="text2"/>
        </w:rPr>
        <w:t>0</w:t>
      </w:r>
      <w:r w:rsidR="008B5A7F" w:rsidRPr="008B5A7F">
        <w:t xml:space="preserve"> Guided Learning Hours</w:t>
      </w:r>
      <w:r w:rsidR="008B5A7F" w:rsidRPr="008B5A7F">
        <w:br/>
      </w:r>
      <w:r>
        <w:rPr>
          <w:color w:val="48A841" w:themeColor="text2"/>
        </w:rPr>
        <w:t>42</w:t>
      </w:r>
      <w:r w:rsidR="008B5A7F" w:rsidRPr="008B5A7F">
        <w:t xml:space="preserve"> Lessons</w:t>
      </w:r>
      <w:r w:rsidR="005E3DE6">
        <w:br/>
      </w:r>
      <w:r w:rsidR="00001843">
        <w:br/>
      </w:r>
    </w:p>
    <w:p w14:paraId="06FB5790" w14:textId="77777777" w:rsidR="00BD01A5" w:rsidRDefault="00BD01A5" w:rsidP="008B5A7F">
      <w:pPr>
        <w:pStyle w:val="LTAUnitSubtitle"/>
      </w:pPr>
    </w:p>
    <w:p w14:paraId="735AF092" w14:textId="77777777" w:rsidR="00BD01A5" w:rsidRDefault="00BD01A5" w:rsidP="008B5A7F">
      <w:pPr>
        <w:pStyle w:val="LTAUnitSubtitle"/>
      </w:pPr>
    </w:p>
    <w:p w14:paraId="02CC1943" w14:textId="77777777" w:rsidR="00BD01A5" w:rsidRPr="00BD01A5" w:rsidRDefault="00BD01A5" w:rsidP="00652F9C">
      <w:pPr>
        <w:pStyle w:val="LTASubtlte"/>
      </w:pPr>
      <w:r w:rsidRPr="00BD01A5">
        <w:t xml:space="preserve">this resource covers: </w:t>
      </w:r>
    </w:p>
    <w:p w14:paraId="6AF1DB81" w14:textId="77777777" w:rsidR="00BD01A5" w:rsidRPr="00652F9C" w:rsidRDefault="00BD01A5" w:rsidP="00652F9C">
      <w:pPr>
        <w:pStyle w:val="LTAUnitSubtitle"/>
        <w:rPr>
          <w:color w:val="15306E" w:themeColor="accent1"/>
        </w:rPr>
      </w:pPr>
      <w:r w:rsidRPr="002904D7">
        <w:rPr>
          <w:color w:val="48A841" w:themeColor="text2"/>
        </w:rPr>
        <w:t xml:space="preserve">Unit </w:t>
      </w:r>
      <w:r w:rsidR="00B163DA">
        <w:rPr>
          <w:color w:val="48A841" w:themeColor="text2"/>
        </w:rPr>
        <w:t>A</w:t>
      </w:r>
      <w:r w:rsidRPr="002904D7">
        <w:rPr>
          <w:color w:val="48A841" w:themeColor="text2"/>
        </w:rPr>
        <w:t xml:space="preserve">: </w:t>
      </w:r>
      <w:r w:rsidRPr="00652F9C">
        <w:rPr>
          <w:color w:val="15306E" w:themeColor="accent1"/>
        </w:rPr>
        <w:tab/>
      </w:r>
      <w:r w:rsidR="00B163DA" w:rsidRPr="00B163DA">
        <w:rPr>
          <w:color w:val="15306E" w:themeColor="accent1"/>
        </w:rPr>
        <w:t>Careers in the Sport and Active Leisure Industry</w:t>
      </w:r>
      <w:r w:rsidR="00BC3F4F">
        <w:rPr>
          <w:color w:val="15306E" w:themeColor="accent1"/>
        </w:rPr>
        <w:br/>
      </w:r>
    </w:p>
    <w:p w14:paraId="5B7EDE99" w14:textId="77777777" w:rsidR="00BD01A5" w:rsidRPr="00BD01A5" w:rsidRDefault="00BD01A5" w:rsidP="00652F9C">
      <w:pPr>
        <w:pStyle w:val="LTASubtlte"/>
      </w:pPr>
      <w:r w:rsidRPr="00BD01A5">
        <w:t>Links to other units:</w:t>
      </w:r>
    </w:p>
    <w:p w14:paraId="2D2E725E" w14:textId="77777777" w:rsidR="0030692F" w:rsidRPr="0030692F" w:rsidRDefault="0030692F" w:rsidP="0030692F">
      <w:pPr>
        <w:pStyle w:val="UnitLinks"/>
      </w:pPr>
      <w:r w:rsidRPr="0030692F">
        <w:rPr>
          <w:b/>
          <w:bCs w:val="0"/>
          <w:color w:val="48A841" w:themeColor="text2"/>
        </w:rPr>
        <w:t>Unit B:</w:t>
      </w:r>
      <w:r w:rsidRPr="0030692F">
        <w:rPr>
          <w:color w:val="48A841" w:themeColor="text2"/>
        </w:rPr>
        <w:t xml:space="preserve"> </w:t>
      </w:r>
      <w:r>
        <w:tab/>
      </w:r>
      <w:r w:rsidRPr="0030692F">
        <w:t>Health, Wellbeing and Sport</w:t>
      </w:r>
    </w:p>
    <w:p w14:paraId="69E6515E" w14:textId="77777777" w:rsidR="0030692F" w:rsidRPr="0030692F" w:rsidRDefault="0030692F" w:rsidP="0030692F">
      <w:pPr>
        <w:pStyle w:val="UnitLinks"/>
      </w:pPr>
      <w:r w:rsidRPr="0030692F">
        <w:rPr>
          <w:b/>
          <w:bCs w:val="0"/>
          <w:color w:val="48A841" w:themeColor="text2"/>
        </w:rPr>
        <w:t>Unit C1:</w:t>
      </w:r>
      <w:r w:rsidRPr="0030692F">
        <w:rPr>
          <w:color w:val="48A841" w:themeColor="text2"/>
        </w:rPr>
        <w:t xml:space="preserve"> </w:t>
      </w:r>
      <w:r>
        <w:tab/>
      </w:r>
      <w:r w:rsidRPr="0030692F">
        <w:t>Developing Coaching Skills</w:t>
      </w:r>
    </w:p>
    <w:p w14:paraId="43CC7F74" w14:textId="77777777" w:rsidR="0030692F" w:rsidRPr="0030692F" w:rsidRDefault="0030692F" w:rsidP="0030692F">
      <w:pPr>
        <w:pStyle w:val="UnitLinks"/>
      </w:pPr>
      <w:r w:rsidRPr="0030692F">
        <w:rPr>
          <w:b/>
          <w:bCs w:val="0"/>
          <w:color w:val="48A841" w:themeColor="text2"/>
        </w:rPr>
        <w:t>Unit D1:</w:t>
      </w:r>
      <w:r w:rsidRPr="0030692F">
        <w:rPr>
          <w:color w:val="48A841" w:themeColor="text2"/>
        </w:rPr>
        <w:t xml:space="preserve"> </w:t>
      </w:r>
      <w:r>
        <w:tab/>
      </w:r>
      <w:r w:rsidRPr="0030692F">
        <w:t>Applied Coaching Skills</w:t>
      </w:r>
    </w:p>
    <w:p w14:paraId="17426C18" w14:textId="77777777" w:rsidR="0030692F" w:rsidRPr="0030692F" w:rsidRDefault="0030692F" w:rsidP="0030692F">
      <w:pPr>
        <w:pStyle w:val="UnitLinks"/>
      </w:pPr>
      <w:r w:rsidRPr="0030692F">
        <w:rPr>
          <w:b/>
          <w:bCs w:val="0"/>
          <w:color w:val="48A841" w:themeColor="text2"/>
        </w:rPr>
        <w:t>Unit E:</w:t>
      </w:r>
      <w:r w:rsidRPr="0030692F">
        <w:rPr>
          <w:color w:val="48A841" w:themeColor="text2"/>
        </w:rPr>
        <w:t xml:space="preserve"> </w:t>
      </w:r>
      <w:r>
        <w:tab/>
      </w:r>
      <w:r w:rsidRPr="0030692F">
        <w:t>Research Project in Sport</w:t>
      </w:r>
    </w:p>
    <w:p w14:paraId="6A399E39" w14:textId="77777777" w:rsidR="00BA2C6D" w:rsidRDefault="0030692F" w:rsidP="0030692F">
      <w:pPr>
        <w:pStyle w:val="UnitLinks"/>
      </w:pPr>
      <w:r w:rsidRPr="0030692F">
        <w:rPr>
          <w:b/>
          <w:bCs w:val="0"/>
          <w:color w:val="48A841" w:themeColor="text2"/>
        </w:rPr>
        <w:t>Unit 2:</w:t>
      </w:r>
      <w:r w:rsidRPr="0030692F">
        <w:rPr>
          <w:color w:val="48A841" w:themeColor="text2"/>
        </w:rPr>
        <w:t xml:space="preserve"> </w:t>
      </w:r>
      <w:r>
        <w:tab/>
      </w:r>
      <w:r w:rsidRPr="0030692F">
        <w:t xml:space="preserve">Self-Employment in Sport and Physical Activity </w:t>
      </w:r>
      <w:r w:rsidR="00BA2C6D">
        <w:br w:type="page"/>
      </w:r>
    </w:p>
    <w:p w14:paraId="3F77D1D1" w14:textId="77777777" w:rsidR="004D19D1" w:rsidRPr="004D19D1" w:rsidRDefault="004D19D1" w:rsidP="004D19D1">
      <w:pPr>
        <w:pStyle w:val="LTASubtlte"/>
      </w:pPr>
      <w:r w:rsidRPr="004D19D1">
        <w:lastRenderedPageBreak/>
        <w:t xml:space="preserve">Careers in Tennis </w:t>
      </w:r>
    </w:p>
    <w:p w14:paraId="72B901FC" w14:textId="77777777" w:rsidR="008E24D2" w:rsidRDefault="008E24D2" w:rsidP="00612655">
      <w:pPr>
        <w:pStyle w:val="LTABodyCopy"/>
        <w:rPr>
          <w:b/>
          <w:bCs/>
        </w:rPr>
      </w:pPr>
      <w:r w:rsidRPr="008E24D2">
        <w:rPr>
          <w:b/>
          <w:bCs/>
        </w:rPr>
        <w:t>Tennis is a global sport with a range of professional opportunities. According to the International Tennis Federation there are approximately 87 million tennis players across the world, and over 4 million people play annually in Great Britain according to LTA data</w:t>
      </w:r>
      <w:r w:rsidR="00C26D7B">
        <w:rPr>
          <w:b/>
          <w:bCs/>
        </w:rPr>
        <w:t>.</w:t>
      </w:r>
    </w:p>
    <w:p w14:paraId="3E8E1031" w14:textId="77777777" w:rsidR="0049160D" w:rsidRPr="0049160D" w:rsidRDefault="0049160D" w:rsidP="0049160D">
      <w:pPr>
        <w:pStyle w:val="LTABodyCopy"/>
        <w:rPr>
          <w:bCs/>
        </w:rPr>
      </w:pPr>
      <w:r w:rsidRPr="0049160D">
        <w:rPr>
          <w:bCs/>
        </w:rPr>
        <w:t xml:space="preserve">Grand Slam events regularly attract in excess of 9 million viewers. There are tennis venues across the country; </w:t>
      </w:r>
      <w:r w:rsidR="00FF0EEA">
        <w:rPr>
          <w:bCs/>
        </w:rPr>
        <w:br/>
      </w:r>
      <w:r w:rsidRPr="0049160D">
        <w:rPr>
          <w:bCs/>
        </w:rPr>
        <w:t xml:space="preserve">ownership and management of courts varies and includes: </w:t>
      </w:r>
    </w:p>
    <w:p w14:paraId="6B0FF427" w14:textId="77777777" w:rsidR="0049160D" w:rsidRPr="0049160D" w:rsidRDefault="0049160D" w:rsidP="0049160D">
      <w:pPr>
        <w:pStyle w:val="TableBullets"/>
      </w:pPr>
      <w:r w:rsidRPr="0049160D">
        <w:t>Local Authority</w:t>
      </w:r>
    </w:p>
    <w:p w14:paraId="5E165987" w14:textId="77777777" w:rsidR="0049160D" w:rsidRPr="0049160D" w:rsidRDefault="0049160D" w:rsidP="0049160D">
      <w:pPr>
        <w:pStyle w:val="TableBullets"/>
      </w:pPr>
      <w:r w:rsidRPr="0049160D">
        <w:t>Leisure companies</w:t>
      </w:r>
    </w:p>
    <w:p w14:paraId="1A757679" w14:textId="77777777" w:rsidR="0049160D" w:rsidRPr="0049160D" w:rsidRDefault="0049160D" w:rsidP="0049160D">
      <w:pPr>
        <w:pStyle w:val="TableBullets"/>
      </w:pPr>
      <w:r w:rsidRPr="0049160D">
        <w:t xml:space="preserve">Community tennis clubs often managed by volunteers </w:t>
      </w:r>
    </w:p>
    <w:p w14:paraId="274EBF0C" w14:textId="77777777" w:rsidR="0049160D" w:rsidRPr="0049160D" w:rsidRDefault="0049160D" w:rsidP="0049160D">
      <w:pPr>
        <w:pStyle w:val="LTABodyCopy"/>
        <w:rPr>
          <w:bCs/>
        </w:rPr>
      </w:pPr>
      <w:r w:rsidRPr="0049160D">
        <w:rPr>
          <w:bCs/>
        </w:rPr>
        <w:t xml:space="preserve">The vision of the LTA is to see “Tennis Opened Up” and grow tennis by making it relevant, accessible, welcoming and enjoyable to for all. Our programmes are designed to attract and retain different participant groups and are committed to breaking down barriers to participation. </w:t>
      </w:r>
    </w:p>
    <w:p w14:paraId="130406F4" w14:textId="114386C6" w:rsidR="00C22B85" w:rsidRDefault="0049160D" w:rsidP="00612655">
      <w:pPr>
        <w:pStyle w:val="LTABodyCopy"/>
        <w:rPr>
          <w:bCs/>
        </w:rPr>
      </w:pPr>
      <w:r w:rsidRPr="0049160D">
        <w:rPr>
          <w:bCs/>
        </w:rPr>
        <w:t>The LTA has approximately 300 employees working in roles within Participation, Performance (coaches, sports scientists, psychologists, physiotherapists</w:t>
      </w:r>
      <w:r w:rsidR="00812907">
        <w:rPr>
          <w:bCs/>
        </w:rPr>
        <w:t>,</w:t>
      </w:r>
      <w:r w:rsidRPr="0049160D">
        <w:rPr>
          <w:bCs/>
        </w:rPr>
        <w:t xml:space="preserve"> nutritionists and lifestyle advisors), Major Events, Marketing and Commercial, Property, </w:t>
      </w:r>
      <w:r w:rsidR="00FF0EEA">
        <w:rPr>
          <w:bCs/>
        </w:rPr>
        <w:br/>
      </w:r>
      <w:r w:rsidRPr="0049160D">
        <w:rPr>
          <w:bCs/>
        </w:rPr>
        <w:t xml:space="preserve">Coach Development and Business Support (i.e. Finance, Legal, HR, IT) </w:t>
      </w:r>
      <w:hyperlink r:id="rId8" w:history="1">
        <w:r w:rsidRPr="0049160D">
          <w:rPr>
            <w:rStyle w:val="Hyperlink"/>
            <w:bCs/>
          </w:rPr>
          <w:t>https://www.lta.org.uk/about-us/lta-careers/</w:t>
        </w:r>
      </w:hyperlink>
      <w:r w:rsidRPr="0049160D">
        <w:rPr>
          <w:bCs/>
        </w:rPr>
        <w:t xml:space="preserve"> </w:t>
      </w:r>
    </w:p>
    <w:p w14:paraId="1C8B7F15" w14:textId="727576AF" w:rsidR="003E5931" w:rsidRPr="0049160D" w:rsidRDefault="00C22B85" w:rsidP="00612655">
      <w:pPr>
        <w:pStyle w:val="LTABodyCopy"/>
        <w:rPr>
          <w:bCs/>
        </w:rPr>
      </w:pPr>
      <w:r w:rsidRPr="00C22B85">
        <w:rPr>
          <w:bCs/>
        </w:rPr>
        <w:t xml:space="preserve">Within GB there are c.6000 professional tennis coaches. Coaches may be self-employed, employed by a tennis or leisure centre or a tennis operator. Coaches join the LTA Coach Accreditation scheme which provides support to coaches and their businesses as well as providing a stamp of approval recognised by the industry. In order for coaches to be accredited they </w:t>
      </w:r>
      <w:r w:rsidR="003B2EE7">
        <w:rPr>
          <w:bCs/>
        </w:rPr>
        <w:br/>
      </w:r>
      <w:r w:rsidRPr="00C22B85">
        <w:rPr>
          <w:bCs/>
        </w:rPr>
        <w:t>must have up to date first aid and DBS demonstrating they are safe to practice.</w:t>
      </w:r>
      <w:r w:rsidR="00462DD9">
        <w:rPr>
          <w:bCs/>
        </w:rPr>
        <w:t xml:space="preserve"> </w:t>
      </w:r>
      <w:r w:rsidR="006A4808">
        <w:rPr>
          <w:b/>
          <w:bCs/>
        </w:rPr>
        <w:br/>
      </w:r>
    </w:p>
    <w:tbl>
      <w:tblPr>
        <w:tblStyle w:val="TableGrid"/>
        <w:tblW w:w="0" w:type="auto"/>
        <w:tblBorders>
          <w:top w:val="single" w:sz="8" w:space="0" w:color="15306E" w:themeColor="accent1"/>
          <w:left w:val="single" w:sz="8" w:space="0" w:color="15306E" w:themeColor="accent1"/>
          <w:bottom w:val="single" w:sz="8" w:space="0" w:color="15306E" w:themeColor="accent1"/>
          <w:right w:val="single" w:sz="8" w:space="0" w:color="15306E" w:themeColor="accent1"/>
          <w:insideH w:val="single" w:sz="8" w:space="0" w:color="15306E" w:themeColor="accent1"/>
          <w:insideV w:val="single" w:sz="8" w:space="0" w:color="15306E" w:themeColor="accent1"/>
        </w:tblBorders>
        <w:tblCellMar>
          <w:top w:w="57" w:type="dxa"/>
          <w:left w:w="142" w:type="dxa"/>
          <w:bottom w:w="57" w:type="dxa"/>
          <w:right w:w="142" w:type="dxa"/>
        </w:tblCellMar>
        <w:tblLook w:val="04A0" w:firstRow="1" w:lastRow="0" w:firstColumn="1" w:lastColumn="0" w:noHBand="0" w:noVBand="1"/>
      </w:tblPr>
      <w:tblGrid>
        <w:gridCol w:w="915"/>
        <w:gridCol w:w="2373"/>
        <w:gridCol w:w="5335"/>
        <w:gridCol w:w="1561"/>
      </w:tblGrid>
      <w:tr w:rsidR="006347D4" w14:paraId="4DC4B976" w14:textId="77777777" w:rsidTr="000D25D8">
        <w:trPr>
          <w:tblHeader/>
        </w:trPr>
        <w:tc>
          <w:tcPr>
            <w:tcW w:w="915" w:type="dxa"/>
            <w:shd w:val="clear" w:color="auto" w:fill="15306E" w:themeFill="accent1"/>
          </w:tcPr>
          <w:p w14:paraId="2E970433" w14:textId="77777777" w:rsidR="006A4808" w:rsidRPr="006A4808" w:rsidRDefault="006A4808" w:rsidP="002056D8">
            <w:pPr>
              <w:pStyle w:val="LTABodyCopy"/>
              <w:rPr>
                <w:b/>
                <w:bCs/>
                <w:color w:val="FFFFFF" w:themeColor="background1"/>
              </w:rPr>
            </w:pPr>
            <w:r w:rsidRPr="006A4808">
              <w:rPr>
                <w:b/>
                <w:bCs/>
                <w:color w:val="FFFFFF" w:themeColor="background1"/>
              </w:rPr>
              <w:t>Lesson</w:t>
            </w:r>
          </w:p>
        </w:tc>
        <w:tc>
          <w:tcPr>
            <w:tcW w:w="2373" w:type="dxa"/>
            <w:shd w:val="clear" w:color="auto" w:fill="15306E" w:themeFill="accent1"/>
          </w:tcPr>
          <w:p w14:paraId="7288DB83" w14:textId="77777777" w:rsidR="006A4808" w:rsidRPr="006A4808" w:rsidRDefault="006A4808" w:rsidP="002056D8">
            <w:pPr>
              <w:pStyle w:val="LTABodyCopy"/>
              <w:rPr>
                <w:b/>
                <w:bCs/>
                <w:color w:val="FFFFFF" w:themeColor="background1"/>
              </w:rPr>
            </w:pPr>
            <w:r>
              <w:rPr>
                <w:b/>
                <w:bCs/>
                <w:color w:val="FFFFFF" w:themeColor="background1"/>
              </w:rPr>
              <w:t>Topic</w:t>
            </w:r>
          </w:p>
        </w:tc>
        <w:tc>
          <w:tcPr>
            <w:tcW w:w="5335" w:type="dxa"/>
            <w:shd w:val="clear" w:color="auto" w:fill="15306E" w:themeFill="accent1"/>
          </w:tcPr>
          <w:p w14:paraId="075A1945" w14:textId="77777777" w:rsidR="006A4808" w:rsidRPr="006A4808" w:rsidRDefault="006A4808" w:rsidP="002056D8">
            <w:pPr>
              <w:pStyle w:val="LTABodyCopy"/>
              <w:rPr>
                <w:b/>
                <w:bCs/>
                <w:color w:val="FFFFFF" w:themeColor="background1"/>
              </w:rPr>
            </w:pPr>
            <w:r>
              <w:rPr>
                <w:b/>
                <w:bCs/>
                <w:color w:val="FFFFFF" w:themeColor="background1"/>
              </w:rPr>
              <w:t>Activities</w:t>
            </w:r>
          </w:p>
        </w:tc>
        <w:tc>
          <w:tcPr>
            <w:tcW w:w="1561" w:type="dxa"/>
            <w:shd w:val="clear" w:color="auto" w:fill="15306E" w:themeFill="accent1"/>
          </w:tcPr>
          <w:p w14:paraId="2688161A" w14:textId="77777777" w:rsidR="006A4808" w:rsidRPr="006A4808" w:rsidRDefault="006A4808" w:rsidP="002056D8">
            <w:pPr>
              <w:pStyle w:val="LTABodyCopy"/>
              <w:rPr>
                <w:b/>
                <w:bCs/>
                <w:color w:val="FFFFFF" w:themeColor="background1"/>
              </w:rPr>
            </w:pPr>
            <w:r>
              <w:rPr>
                <w:b/>
                <w:bCs/>
                <w:color w:val="FFFFFF" w:themeColor="background1"/>
              </w:rPr>
              <w:t>Resources</w:t>
            </w:r>
          </w:p>
        </w:tc>
      </w:tr>
      <w:tr w:rsidR="006A4808" w14:paraId="537BF7C4" w14:textId="77777777" w:rsidTr="006347D4">
        <w:tc>
          <w:tcPr>
            <w:tcW w:w="10184" w:type="dxa"/>
            <w:gridSpan w:val="4"/>
            <w:shd w:val="clear" w:color="auto" w:fill="197BC0" w:themeFill="text1"/>
          </w:tcPr>
          <w:p w14:paraId="0F0BD1CA" w14:textId="77777777" w:rsidR="006A4808" w:rsidRDefault="00891F21" w:rsidP="008956CE">
            <w:pPr>
              <w:pStyle w:val="TableBody"/>
              <w:rPr>
                <w:b/>
                <w:bCs/>
              </w:rPr>
            </w:pPr>
            <w:r w:rsidRPr="00891F21">
              <w:rPr>
                <w:b/>
                <w:bCs/>
                <w:color w:val="FFFFFF" w:themeColor="background1"/>
              </w:rPr>
              <w:t xml:space="preserve">Learning Aim A: </w:t>
            </w:r>
            <w:r w:rsidR="002E3BD6" w:rsidRPr="002E3BD6">
              <w:rPr>
                <w:color w:val="FFFFFF" w:themeColor="background1"/>
              </w:rPr>
              <w:t>Examine the organisation of the sport and active leisure industry and its provision in the UK</w:t>
            </w:r>
          </w:p>
        </w:tc>
      </w:tr>
      <w:tr w:rsidR="00DC71C1" w14:paraId="17C80EC1" w14:textId="77777777" w:rsidTr="000D25D8">
        <w:tc>
          <w:tcPr>
            <w:tcW w:w="915" w:type="dxa"/>
            <w:shd w:val="clear" w:color="auto" w:fill="48A841" w:themeFill="text2"/>
          </w:tcPr>
          <w:p w14:paraId="55DCFBAF" w14:textId="77777777" w:rsidR="00DC71C1" w:rsidRDefault="00DC71C1" w:rsidP="00DC71C1">
            <w:pPr>
              <w:pStyle w:val="LTASubtlte"/>
              <w:spacing w:before="0"/>
            </w:pPr>
            <w:r w:rsidRPr="006A7578">
              <w:rPr>
                <w:color w:val="FFFFFF" w:themeColor="background1"/>
              </w:rPr>
              <w:t>1</w:t>
            </w:r>
          </w:p>
        </w:tc>
        <w:tc>
          <w:tcPr>
            <w:tcW w:w="2373" w:type="dxa"/>
          </w:tcPr>
          <w:p w14:paraId="19B04E7B" w14:textId="77777777" w:rsidR="00CE0905" w:rsidRPr="00CE0905" w:rsidRDefault="00CE0905" w:rsidP="00CE0905">
            <w:pPr>
              <w:pStyle w:val="TableBullets"/>
              <w:numPr>
                <w:ilvl w:val="0"/>
                <w:numId w:val="0"/>
              </w:numPr>
              <w:rPr>
                <w:b/>
              </w:rPr>
            </w:pPr>
            <w:r w:rsidRPr="00CE0905">
              <w:rPr>
                <w:b/>
              </w:rPr>
              <w:t>A1 Organisation and structure of sport and active leisure in the UK</w:t>
            </w:r>
          </w:p>
          <w:p w14:paraId="1BBF795C" w14:textId="77777777" w:rsidR="00DC71C1" w:rsidRPr="00512851" w:rsidRDefault="00CE0905" w:rsidP="00CE0905">
            <w:pPr>
              <w:pStyle w:val="TableBullets"/>
              <w:rPr>
                <w:b/>
              </w:rPr>
            </w:pPr>
            <w:r w:rsidRPr="00CE0905">
              <w:rPr>
                <w:b/>
              </w:rPr>
              <w:t>Organisation</w:t>
            </w:r>
          </w:p>
        </w:tc>
        <w:tc>
          <w:tcPr>
            <w:tcW w:w="5335" w:type="dxa"/>
            <w:shd w:val="clear" w:color="auto" w:fill="F2F2F2" w:themeFill="background1" w:themeFillShade="F2"/>
          </w:tcPr>
          <w:p w14:paraId="1B9F8C80" w14:textId="77777777" w:rsidR="00710CA4" w:rsidRPr="00710CA4" w:rsidRDefault="00710CA4" w:rsidP="00710CA4">
            <w:pPr>
              <w:pStyle w:val="TableBody"/>
            </w:pPr>
            <w:r w:rsidRPr="00710CA4">
              <w:t xml:space="preserve">Introduce learners to the unit, its aims and assessments. </w:t>
            </w:r>
          </w:p>
          <w:p w14:paraId="52DDC851" w14:textId="77777777" w:rsidR="00710CA4" w:rsidRPr="00710CA4" w:rsidRDefault="00710CA4" w:rsidP="00710CA4">
            <w:pPr>
              <w:pStyle w:val="TableBody"/>
            </w:pPr>
            <w:r w:rsidRPr="00710CA4">
              <w:t xml:space="preserve">Lead a class discussion about the organisation of sport in the UK. Learners should consider sports participation and sports development, funding, grass roots development and professional sports performers’ participation. </w:t>
            </w:r>
          </w:p>
          <w:p w14:paraId="215A9FA6" w14:textId="77777777" w:rsidR="00710CA4" w:rsidRPr="00710CA4" w:rsidRDefault="00710CA4" w:rsidP="00710CA4">
            <w:pPr>
              <w:pStyle w:val="TableBody"/>
            </w:pPr>
            <w:r w:rsidRPr="00710CA4">
              <w:t xml:space="preserve">Learners should use examples from their own experiences and draw upon examples from tennis, and other sports. </w:t>
            </w:r>
          </w:p>
          <w:p w14:paraId="2CAB5D13" w14:textId="77777777" w:rsidR="00710CA4" w:rsidRPr="00710CA4" w:rsidRDefault="00710CA4" w:rsidP="00710CA4">
            <w:pPr>
              <w:pStyle w:val="TableBody"/>
            </w:pPr>
            <w:r w:rsidRPr="00710CA4">
              <w:t>Ask learners to research the different sources of funding available to support tennis and other sporting activity. </w:t>
            </w:r>
          </w:p>
          <w:p w14:paraId="451E7D77" w14:textId="77777777" w:rsidR="00710CA4" w:rsidRPr="00710CA4" w:rsidRDefault="00710CA4" w:rsidP="00710CA4">
            <w:pPr>
              <w:pStyle w:val="TableBody"/>
            </w:pPr>
            <w:r w:rsidRPr="00710CA4">
              <w:t>Learners should investigate how sport is funded and how funding impacts the aims and objectives of the sport. </w:t>
            </w:r>
          </w:p>
          <w:p w14:paraId="0D347E8B" w14:textId="0BADA53D" w:rsidR="00DC71C1" w:rsidRDefault="00710CA4" w:rsidP="00107911">
            <w:pPr>
              <w:pStyle w:val="TableBody"/>
            </w:pPr>
            <w:r w:rsidRPr="00710CA4">
              <w:t xml:space="preserve">Learners should research information and recent examples </w:t>
            </w:r>
            <w:r w:rsidR="00271FD1">
              <w:br/>
            </w:r>
            <w:r w:rsidRPr="00710CA4">
              <w:t>for the following: support for grass roots activity, elite performance and commercialism.</w:t>
            </w:r>
            <w:r w:rsidR="008C5572">
              <w:t xml:space="preserve">  </w:t>
            </w:r>
            <w:r w:rsidRPr="00710CA4">
              <w:t xml:space="preserve">Learners should also draw from their own experiences in tennis and other sports. </w:t>
            </w:r>
          </w:p>
        </w:tc>
        <w:tc>
          <w:tcPr>
            <w:tcW w:w="1561" w:type="dxa"/>
          </w:tcPr>
          <w:p w14:paraId="31E74AFA" w14:textId="77777777" w:rsidR="002E286D" w:rsidRPr="002E286D" w:rsidRDefault="002E286D" w:rsidP="002E286D">
            <w:pPr>
              <w:pStyle w:val="TableBullets"/>
            </w:pPr>
            <w:r w:rsidRPr="002E286D">
              <w:t>Slides 1,2,3</w:t>
            </w:r>
          </w:p>
          <w:p w14:paraId="1134204E" w14:textId="77777777" w:rsidR="00DC71C1" w:rsidRPr="0064295B" w:rsidRDefault="002E286D" w:rsidP="002E286D">
            <w:pPr>
              <w:pStyle w:val="TableBullets"/>
            </w:pPr>
            <w:r w:rsidRPr="002E286D">
              <w:t>Internet access and computers</w:t>
            </w:r>
          </w:p>
        </w:tc>
      </w:tr>
      <w:tr w:rsidR="00EB7FCD" w14:paraId="0E387B20" w14:textId="77777777" w:rsidTr="000D25D8">
        <w:tc>
          <w:tcPr>
            <w:tcW w:w="915" w:type="dxa"/>
            <w:shd w:val="clear" w:color="auto" w:fill="48A841" w:themeFill="text2"/>
          </w:tcPr>
          <w:p w14:paraId="70EAC15A" w14:textId="77777777" w:rsidR="00EB7FCD" w:rsidRPr="006A7578" w:rsidRDefault="00EB7FCD" w:rsidP="006A7578">
            <w:pPr>
              <w:pStyle w:val="LTASubtlte"/>
              <w:spacing w:before="0"/>
              <w:rPr>
                <w:color w:val="FFFFFF" w:themeColor="background1"/>
              </w:rPr>
            </w:pPr>
            <w:r>
              <w:rPr>
                <w:color w:val="FFFFFF" w:themeColor="background1"/>
              </w:rPr>
              <w:t>2</w:t>
            </w:r>
          </w:p>
        </w:tc>
        <w:tc>
          <w:tcPr>
            <w:tcW w:w="2373" w:type="dxa"/>
          </w:tcPr>
          <w:p w14:paraId="79087F38" w14:textId="77777777" w:rsidR="00BC51E5" w:rsidRPr="00BC51E5" w:rsidRDefault="00BC51E5" w:rsidP="00BC51E5">
            <w:pPr>
              <w:pStyle w:val="TableBullets"/>
              <w:numPr>
                <w:ilvl w:val="0"/>
                <w:numId w:val="0"/>
              </w:numPr>
              <w:rPr>
                <w:b/>
              </w:rPr>
            </w:pPr>
            <w:r w:rsidRPr="00BC51E5">
              <w:rPr>
                <w:b/>
              </w:rPr>
              <w:t>A1 Organisation and structure of sport and active leisure in the UK</w:t>
            </w:r>
          </w:p>
          <w:p w14:paraId="56058C57" w14:textId="77777777" w:rsidR="00BC51E5" w:rsidRPr="00BC51E5" w:rsidRDefault="00BC51E5" w:rsidP="00BC51E5">
            <w:pPr>
              <w:pStyle w:val="TableBullets"/>
              <w:rPr>
                <w:b/>
              </w:rPr>
            </w:pPr>
            <w:r w:rsidRPr="00BC51E5">
              <w:rPr>
                <w:b/>
              </w:rPr>
              <w:t>Sectors in the industry</w:t>
            </w:r>
          </w:p>
          <w:p w14:paraId="2DE5CF55" w14:textId="77777777" w:rsidR="00EB7FCD" w:rsidRPr="006E3376" w:rsidRDefault="00BC51E5" w:rsidP="00BC51E5">
            <w:pPr>
              <w:pStyle w:val="TableBullets"/>
              <w:rPr>
                <w:b/>
              </w:rPr>
            </w:pPr>
            <w:r w:rsidRPr="00BC51E5">
              <w:rPr>
                <w:b/>
              </w:rPr>
              <w:lastRenderedPageBreak/>
              <w:t xml:space="preserve">Structure of sport </w:t>
            </w:r>
            <w:r w:rsidR="00FF0EEA">
              <w:rPr>
                <w:b/>
              </w:rPr>
              <w:br/>
            </w:r>
            <w:r w:rsidRPr="00BC51E5">
              <w:rPr>
                <w:b/>
              </w:rPr>
              <w:t>in the UK</w:t>
            </w:r>
          </w:p>
        </w:tc>
        <w:tc>
          <w:tcPr>
            <w:tcW w:w="5335" w:type="dxa"/>
            <w:shd w:val="clear" w:color="auto" w:fill="F2F2F2" w:themeFill="background1" w:themeFillShade="F2"/>
          </w:tcPr>
          <w:p w14:paraId="644FAEAB" w14:textId="6BA53A1F" w:rsidR="00BC51E5" w:rsidRPr="00BC51E5" w:rsidRDefault="00BC51E5" w:rsidP="00BC51E5">
            <w:pPr>
              <w:pStyle w:val="TableBody"/>
            </w:pPr>
            <w:r w:rsidRPr="00BC51E5">
              <w:lastRenderedPageBreak/>
              <w:t xml:space="preserve">Learners work in pairs and discuss the different sectors </w:t>
            </w:r>
            <w:r w:rsidR="003B2EE7">
              <w:br/>
            </w:r>
            <w:r w:rsidRPr="00BC51E5">
              <w:t xml:space="preserve">within sport and active leisure; they should consider the organisations within these sectors, their aims and how they </w:t>
            </w:r>
            <w:r w:rsidR="003B2EE7">
              <w:br/>
            </w:r>
            <w:r w:rsidRPr="00BC51E5">
              <w:t>are funded. Learners should provide examples from tennis and other sports.</w:t>
            </w:r>
          </w:p>
          <w:p w14:paraId="5FECB833" w14:textId="77777777" w:rsidR="00BC51E5" w:rsidRPr="00BC51E5" w:rsidRDefault="00BC51E5" w:rsidP="00BC51E5">
            <w:pPr>
              <w:pStyle w:val="TableBody"/>
            </w:pPr>
            <w:r w:rsidRPr="00BC51E5">
              <w:lastRenderedPageBreak/>
              <w:t xml:space="preserve">Thinking about their local area learners should identify examples of organisations from each of the four sectors (public, private, voluntary, public/private partnership (PPP)) and explain why they are good examples of these sectors. Learners could use this information to produce a leaflet which details the different organisations, their type, how they are structured, their aims and provision (what they offer) in their local area. </w:t>
            </w:r>
          </w:p>
          <w:p w14:paraId="176373D1" w14:textId="77777777" w:rsidR="00BA2C6D" w:rsidRPr="00BA2C6D" w:rsidRDefault="00BC51E5" w:rsidP="00BC51E5">
            <w:pPr>
              <w:pStyle w:val="TableBody"/>
              <w:rPr>
                <w:rStyle w:val="Hyperlink"/>
              </w:rPr>
            </w:pPr>
            <w:r w:rsidRPr="00BC51E5">
              <w:t xml:space="preserve">You could arrange a centre visit to a local leisure centre or tennis club where learners could explore the organisation, </w:t>
            </w:r>
            <w:r w:rsidR="00271FD1">
              <w:br/>
            </w:r>
            <w:r w:rsidRPr="00BC51E5">
              <w:t>how it is structured, where funding comes from and their aims. It would be useful to have a talk or Q+A session with a manager or senior coach from the centre.</w:t>
            </w:r>
            <w:r w:rsidR="00271FD1">
              <w:t xml:space="preserve"> </w:t>
            </w:r>
          </w:p>
        </w:tc>
        <w:tc>
          <w:tcPr>
            <w:tcW w:w="1561" w:type="dxa"/>
          </w:tcPr>
          <w:p w14:paraId="5D5ED2FE" w14:textId="77777777" w:rsidR="008747B8" w:rsidRPr="008747B8" w:rsidRDefault="008747B8" w:rsidP="008747B8">
            <w:pPr>
              <w:pStyle w:val="TableBullets"/>
            </w:pPr>
            <w:r w:rsidRPr="008747B8">
              <w:lastRenderedPageBreak/>
              <w:t>Slide 4</w:t>
            </w:r>
          </w:p>
          <w:p w14:paraId="19D151B6" w14:textId="77777777" w:rsidR="00EB7FCD" w:rsidRPr="000B225C" w:rsidRDefault="008747B8" w:rsidP="008747B8">
            <w:pPr>
              <w:pStyle w:val="TableBullets"/>
            </w:pPr>
            <w:r w:rsidRPr="008747B8">
              <w:t>Centre visit</w:t>
            </w:r>
          </w:p>
        </w:tc>
      </w:tr>
      <w:tr w:rsidR="005B535E" w14:paraId="6F9D351F" w14:textId="77777777" w:rsidTr="000D25D8">
        <w:tc>
          <w:tcPr>
            <w:tcW w:w="915" w:type="dxa"/>
            <w:shd w:val="clear" w:color="auto" w:fill="48A841" w:themeFill="text2"/>
          </w:tcPr>
          <w:p w14:paraId="27D84375" w14:textId="77777777" w:rsidR="005B535E" w:rsidRDefault="005B535E" w:rsidP="006A7578">
            <w:pPr>
              <w:pStyle w:val="LTASubtlte"/>
              <w:spacing w:before="0"/>
              <w:rPr>
                <w:color w:val="FFFFFF" w:themeColor="background1"/>
              </w:rPr>
            </w:pPr>
            <w:r>
              <w:rPr>
                <w:color w:val="FFFFFF" w:themeColor="background1"/>
              </w:rPr>
              <w:t>3</w:t>
            </w:r>
          </w:p>
        </w:tc>
        <w:tc>
          <w:tcPr>
            <w:tcW w:w="2373" w:type="dxa"/>
          </w:tcPr>
          <w:p w14:paraId="2EA0A843" w14:textId="77777777" w:rsidR="000659E0" w:rsidRPr="000659E0" w:rsidRDefault="000659E0" w:rsidP="000659E0">
            <w:pPr>
              <w:pStyle w:val="TableBullets"/>
              <w:numPr>
                <w:ilvl w:val="0"/>
                <w:numId w:val="0"/>
              </w:numPr>
              <w:rPr>
                <w:b/>
              </w:rPr>
            </w:pPr>
            <w:r w:rsidRPr="000659E0">
              <w:rPr>
                <w:b/>
              </w:rPr>
              <w:t xml:space="preserve">A1 Organisation and structure of sport and active leisure in the UK </w:t>
            </w:r>
          </w:p>
          <w:p w14:paraId="6463D420" w14:textId="77777777" w:rsidR="000659E0" w:rsidRPr="000659E0" w:rsidRDefault="000659E0" w:rsidP="000659E0">
            <w:pPr>
              <w:pStyle w:val="TableBullets"/>
              <w:rPr>
                <w:b/>
              </w:rPr>
            </w:pPr>
            <w:r w:rsidRPr="000659E0">
              <w:rPr>
                <w:b/>
              </w:rPr>
              <w:t>Department for Digital, Culture, Media and Sport (DCMS).</w:t>
            </w:r>
          </w:p>
          <w:p w14:paraId="64CDBBE5" w14:textId="77777777" w:rsidR="000659E0" w:rsidRPr="000659E0" w:rsidRDefault="000659E0" w:rsidP="000659E0">
            <w:pPr>
              <w:pStyle w:val="TableBullets"/>
              <w:rPr>
                <w:b/>
              </w:rPr>
            </w:pPr>
            <w:r w:rsidRPr="000659E0">
              <w:rPr>
                <w:b/>
              </w:rPr>
              <w:t>Sports Councils</w:t>
            </w:r>
          </w:p>
          <w:p w14:paraId="43AE2C17" w14:textId="77777777" w:rsidR="000659E0" w:rsidRPr="000659E0" w:rsidRDefault="000659E0" w:rsidP="000659E0">
            <w:pPr>
              <w:pStyle w:val="TableBullets"/>
              <w:rPr>
                <w:b/>
              </w:rPr>
            </w:pPr>
            <w:r w:rsidRPr="000659E0">
              <w:rPr>
                <w:b/>
              </w:rPr>
              <w:t>UK Sport</w:t>
            </w:r>
          </w:p>
          <w:p w14:paraId="0BDE376A" w14:textId="77777777" w:rsidR="000659E0" w:rsidRPr="000659E0" w:rsidRDefault="000659E0" w:rsidP="000659E0">
            <w:pPr>
              <w:pStyle w:val="TableBullets"/>
              <w:rPr>
                <w:b/>
              </w:rPr>
            </w:pPr>
            <w:r w:rsidRPr="000659E0">
              <w:rPr>
                <w:b/>
              </w:rPr>
              <w:t xml:space="preserve">British Olympic Association </w:t>
            </w:r>
            <w:r w:rsidR="006E67A1">
              <w:rPr>
                <w:b/>
              </w:rPr>
              <w:br/>
            </w:r>
            <w:r w:rsidRPr="000659E0">
              <w:rPr>
                <w:b/>
              </w:rPr>
              <w:t>(Team GB)</w:t>
            </w:r>
          </w:p>
          <w:p w14:paraId="670094CE" w14:textId="77777777" w:rsidR="005B535E" w:rsidRPr="005506B2" w:rsidRDefault="000659E0" w:rsidP="000659E0">
            <w:pPr>
              <w:pStyle w:val="TableBullets"/>
              <w:rPr>
                <w:b/>
              </w:rPr>
            </w:pPr>
            <w:r w:rsidRPr="000659E0">
              <w:rPr>
                <w:b/>
              </w:rPr>
              <w:t xml:space="preserve">National </w:t>
            </w:r>
            <w:r>
              <w:rPr>
                <w:b/>
              </w:rPr>
              <w:br/>
            </w:r>
            <w:r w:rsidRPr="000659E0">
              <w:rPr>
                <w:b/>
              </w:rPr>
              <w:t>Governing Bodies</w:t>
            </w:r>
          </w:p>
        </w:tc>
        <w:tc>
          <w:tcPr>
            <w:tcW w:w="5335" w:type="dxa"/>
            <w:shd w:val="clear" w:color="auto" w:fill="F2F2F2" w:themeFill="background1" w:themeFillShade="F2"/>
          </w:tcPr>
          <w:p w14:paraId="1C597EA0" w14:textId="77777777" w:rsidR="005B167F" w:rsidRPr="005B167F" w:rsidRDefault="005B167F" w:rsidP="005B167F">
            <w:pPr>
              <w:pStyle w:val="TableBody"/>
            </w:pPr>
            <w:r w:rsidRPr="005B167F">
              <w:t xml:space="preserve">Introduce learners to the organisations involved with sport </w:t>
            </w:r>
            <w:r w:rsidR="00271FD1">
              <w:br/>
            </w:r>
            <w:r w:rsidRPr="005B167F">
              <w:t xml:space="preserve">and active leisure: Department for Digital, Culture, Media </w:t>
            </w:r>
            <w:r w:rsidR="00271FD1">
              <w:br/>
            </w:r>
            <w:r w:rsidRPr="005B167F">
              <w:t xml:space="preserve">and Sport (DCMS), Sports councils, UK Sport, British </w:t>
            </w:r>
            <w:r w:rsidR="00271FD1">
              <w:br/>
            </w:r>
            <w:r w:rsidRPr="005B167F">
              <w:t xml:space="preserve">Olympic Association (Team GB) and National Governing Bodies (NGBs). </w:t>
            </w:r>
          </w:p>
          <w:p w14:paraId="305B8729" w14:textId="77777777" w:rsidR="005B167F" w:rsidRPr="005B167F" w:rsidRDefault="005B167F" w:rsidP="005B167F">
            <w:pPr>
              <w:pStyle w:val="TableBody"/>
            </w:pPr>
            <w:r w:rsidRPr="005B167F">
              <w:t xml:space="preserve">Ask learners to identify the organisations’ role, aims and how they are funded. </w:t>
            </w:r>
          </w:p>
          <w:p w14:paraId="425CEADD" w14:textId="77777777" w:rsidR="005B167F" w:rsidRPr="005B167F" w:rsidRDefault="005B167F" w:rsidP="005B167F">
            <w:pPr>
              <w:pStyle w:val="TableBody"/>
            </w:pPr>
            <w:r w:rsidRPr="005B167F">
              <w:t>You could ask learners to work in pairs or small groups to carry out research into one of the organisations involved with sport. Learners must consider how the organisation:</w:t>
            </w:r>
            <w:r w:rsidR="00271FD1">
              <w:t xml:space="preserve"> </w:t>
            </w:r>
          </w:p>
          <w:p w14:paraId="01AAF841" w14:textId="77777777" w:rsidR="005B167F" w:rsidRPr="005B167F" w:rsidRDefault="005B167F" w:rsidP="006E67A1">
            <w:pPr>
              <w:pStyle w:val="TableBullets"/>
            </w:pPr>
            <w:r w:rsidRPr="005B167F">
              <w:t xml:space="preserve">supports performance athletes </w:t>
            </w:r>
          </w:p>
          <w:p w14:paraId="17029288" w14:textId="77777777" w:rsidR="005B167F" w:rsidRPr="005B167F" w:rsidRDefault="005B167F" w:rsidP="006E67A1">
            <w:pPr>
              <w:pStyle w:val="TableBullets"/>
            </w:pPr>
            <w:r w:rsidRPr="005B167F">
              <w:t xml:space="preserve">develops and encourages participation </w:t>
            </w:r>
          </w:p>
          <w:p w14:paraId="58BC38BC" w14:textId="77777777" w:rsidR="005B167F" w:rsidRPr="005B167F" w:rsidRDefault="005B167F" w:rsidP="006E67A1">
            <w:pPr>
              <w:pStyle w:val="TableBullets"/>
            </w:pPr>
            <w:r w:rsidRPr="005B167F">
              <w:t xml:space="preserve">develops talent </w:t>
            </w:r>
          </w:p>
          <w:p w14:paraId="47D96029" w14:textId="77777777" w:rsidR="005B167F" w:rsidRPr="005B167F" w:rsidRDefault="005B167F" w:rsidP="006E67A1">
            <w:pPr>
              <w:pStyle w:val="TableBullets"/>
            </w:pPr>
            <w:r w:rsidRPr="005B167F">
              <w:t xml:space="preserve">promotes health benefits </w:t>
            </w:r>
          </w:p>
          <w:p w14:paraId="794AD2E4" w14:textId="77777777" w:rsidR="005B167F" w:rsidRPr="005B167F" w:rsidRDefault="005B167F" w:rsidP="006E67A1">
            <w:pPr>
              <w:pStyle w:val="TableBullets"/>
            </w:pPr>
            <w:r w:rsidRPr="005B167F">
              <w:t xml:space="preserve">governs and sets standards within the sport </w:t>
            </w:r>
          </w:p>
          <w:p w14:paraId="46897867" w14:textId="77777777" w:rsidR="005B167F" w:rsidRPr="005B167F" w:rsidRDefault="005B167F" w:rsidP="006E67A1">
            <w:pPr>
              <w:pStyle w:val="TableBullets"/>
            </w:pPr>
            <w:r w:rsidRPr="005B167F">
              <w:t xml:space="preserve">promotes the sport </w:t>
            </w:r>
          </w:p>
          <w:p w14:paraId="22DCDFC3" w14:textId="77777777" w:rsidR="005B167F" w:rsidRPr="005B167F" w:rsidRDefault="005B167F" w:rsidP="006E67A1">
            <w:pPr>
              <w:pStyle w:val="TableBullets"/>
            </w:pPr>
            <w:r w:rsidRPr="005B167F">
              <w:t>is funded and its commercial interests</w:t>
            </w:r>
          </w:p>
          <w:p w14:paraId="0E80F53D" w14:textId="77777777" w:rsidR="002E35AA" w:rsidRDefault="005B167F" w:rsidP="0098791E">
            <w:pPr>
              <w:pStyle w:val="TableBody"/>
            </w:pPr>
            <w:r w:rsidRPr="005B167F">
              <w:t>Each group should use this information to produce a fact sheet about their organisation. The fact sheets can then be shared with the class so that all learners have a set of notes about each organisation.</w:t>
            </w:r>
            <w:r w:rsidR="00271FD1">
              <w:t xml:space="preserve"> </w:t>
            </w:r>
          </w:p>
          <w:p w14:paraId="044CDDE3" w14:textId="77777777" w:rsidR="005B167F" w:rsidRPr="005B167F" w:rsidRDefault="005B167F" w:rsidP="005B167F">
            <w:pPr>
              <w:pStyle w:val="TableBody"/>
            </w:pPr>
            <w:r w:rsidRPr="005B167F">
              <w:t xml:space="preserve">Useful weblinks: </w:t>
            </w:r>
          </w:p>
          <w:p w14:paraId="13E8EDD6" w14:textId="3CB3BAD6" w:rsidR="005B167F" w:rsidRPr="005B167F" w:rsidRDefault="005B167F" w:rsidP="005B167F">
            <w:pPr>
              <w:pStyle w:val="TableBody"/>
            </w:pPr>
            <w:r w:rsidRPr="005B167F">
              <w:t>Department for Digital, Culture, Media and Sport (DCMS)</w:t>
            </w:r>
            <w:r w:rsidR="003B2EE7">
              <w:t>:</w:t>
            </w:r>
            <w:r w:rsidRPr="005B167F">
              <w:t xml:space="preserve"> </w:t>
            </w:r>
            <w:hyperlink r:id="rId9" w:history="1">
              <w:r w:rsidRPr="005B167F">
                <w:rPr>
                  <w:rStyle w:val="Hyperlink"/>
                </w:rPr>
                <w:t>https://www.gov.uk/government/organisations/department-for-digital-culture-media-sport</w:t>
              </w:r>
            </w:hyperlink>
            <w:r w:rsidRPr="005B167F">
              <w:t xml:space="preserve"> </w:t>
            </w:r>
          </w:p>
          <w:p w14:paraId="69F8F033" w14:textId="56137C15" w:rsidR="005B167F" w:rsidRPr="005B167F" w:rsidRDefault="005B167F" w:rsidP="005B167F">
            <w:pPr>
              <w:pStyle w:val="TableBody"/>
            </w:pPr>
            <w:r w:rsidRPr="005B167F">
              <w:t>Sport England</w:t>
            </w:r>
            <w:r w:rsidR="003B2EE7">
              <w:t>:</w:t>
            </w:r>
            <w:r w:rsidRPr="005B167F">
              <w:t xml:space="preserve"> </w:t>
            </w:r>
            <w:hyperlink r:id="rId10" w:history="1">
              <w:r w:rsidRPr="005B167F">
                <w:rPr>
                  <w:rStyle w:val="Hyperlink"/>
                </w:rPr>
                <w:t>https://www.sportengland.org</w:t>
              </w:r>
            </w:hyperlink>
            <w:r w:rsidRPr="005B167F">
              <w:t xml:space="preserve"> </w:t>
            </w:r>
          </w:p>
          <w:p w14:paraId="0E23BCFB" w14:textId="448C1163" w:rsidR="005B167F" w:rsidRPr="005B167F" w:rsidRDefault="005B167F" w:rsidP="005B167F">
            <w:pPr>
              <w:pStyle w:val="TableBody"/>
            </w:pPr>
            <w:r w:rsidRPr="005B167F">
              <w:t>Sport Scotland</w:t>
            </w:r>
            <w:r w:rsidR="003B2EE7">
              <w:t>:</w:t>
            </w:r>
            <w:r w:rsidRPr="005B167F">
              <w:t xml:space="preserve"> </w:t>
            </w:r>
            <w:hyperlink r:id="rId11" w:history="1">
              <w:r w:rsidRPr="005B167F">
                <w:rPr>
                  <w:rStyle w:val="Hyperlink"/>
                </w:rPr>
                <w:t>https://sportscotland.org.uk</w:t>
              </w:r>
            </w:hyperlink>
            <w:r w:rsidRPr="005B167F">
              <w:t xml:space="preserve"> </w:t>
            </w:r>
          </w:p>
          <w:p w14:paraId="0C15A49B" w14:textId="4C83E20C" w:rsidR="005B167F" w:rsidRPr="005B167F" w:rsidRDefault="005B167F" w:rsidP="005B167F">
            <w:pPr>
              <w:pStyle w:val="TableBody"/>
            </w:pPr>
            <w:r w:rsidRPr="005B167F">
              <w:t>Sport Wales</w:t>
            </w:r>
            <w:r w:rsidR="003B2EE7">
              <w:t>:</w:t>
            </w:r>
            <w:r w:rsidRPr="005B167F">
              <w:t xml:space="preserve"> </w:t>
            </w:r>
            <w:hyperlink r:id="rId12" w:history="1">
              <w:r w:rsidRPr="005B167F">
                <w:rPr>
                  <w:rStyle w:val="Hyperlink"/>
                </w:rPr>
                <w:t>https://www.sport.wales</w:t>
              </w:r>
            </w:hyperlink>
            <w:r w:rsidRPr="005B167F">
              <w:t xml:space="preserve"> </w:t>
            </w:r>
          </w:p>
          <w:p w14:paraId="3558835C" w14:textId="7A83D374" w:rsidR="005B167F" w:rsidRPr="005B167F" w:rsidRDefault="005B167F" w:rsidP="005B167F">
            <w:pPr>
              <w:pStyle w:val="TableBody"/>
            </w:pPr>
            <w:r w:rsidRPr="005B167F">
              <w:t>Sport Northern Ireland</w:t>
            </w:r>
            <w:r w:rsidR="003B2EE7">
              <w:t>:</w:t>
            </w:r>
            <w:r w:rsidRPr="005B167F">
              <w:t xml:space="preserve"> </w:t>
            </w:r>
            <w:hyperlink r:id="rId13" w:history="1">
              <w:r w:rsidRPr="005B167F">
                <w:rPr>
                  <w:rStyle w:val="Hyperlink"/>
                </w:rPr>
                <w:t>http://www.sportni.net</w:t>
              </w:r>
            </w:hyperlink>
            <w:r w:rsidRPr="005B167F">
              <w:t xml:space="preserve"> </w:t>
            </w:r>
          </w:p>
          <w:p w14:paraId="1FB42AFA" w14:textId="2E53F4F7" w:rsidR="005B167F" w:rsidRPr="005B167F" w:rsidRDefault="005B167F" w:rsidP="005B167F">
            <w:pPr>
              <w:pStyle w:val="TableBody"/>
            </w:pPr>
            <w:r w:rsidRPr="005B167F">
              <w:t>UK Sport</w:t>
            </w:r>
            <w:r w:rsidR="003B2EE7">
              <w:t>:</w:t>
            </w:r>
            <w:r w:rsidRPr="005B167F">
              <w:t xml:space="preserve"> </w:t>
            </w:r>
            <w:hyperlink r:id="rId14" w:history="1">
              <w:r w:rsidRPr="005B167F">
                <w:rPr>
                  <w:rStyle w:val="Hyperlink"/>
                </w:rPr>
                <w:t>https://www.uksport.gov.uk</w:t>
              </w:r>
            </w:hyperlink>
            <w:r w:rsidRPr="005B167F">
              <w:t xml:space="preserve"> </w:t>
            </w:r>
          </w:p>
          <w:p w14:paraId="5DE18865" w14:textId="65E969E4" w:rsidR="005B167F" w:rsidRPr="005B167F" w:rsidRDefault="005B167F" w:rsidP="005B167F">
            <w:pPr>
              <w:pStyle w:val="TableBody"/>
            </w:pPr>
            <w:r w:rsidRPr="005B167F">
              <w:lastRenderedPageBreak/>
              <w:t>British Olympic Association (Team GB)</w:t>
            </w:r>
            <w:r w:rsidR="003B2EE7">
              <w:t>:</w:t>
            </w:r>
            <w:r w:rsidRPr="005B167F">
              <w:t xml:space="preserve"> </w:t>
            </w:r>
            <w:hyperlink r:id="rId15" w:history="1">
              <w:r w:rsidRPr="005B167F">
                <w:rPr>
                  <w:rStyle w:val="Hyperlink"/>
                </w:rPr>
                <w:t>https://www.teamgb.com</w:t>
              </w:r>
            </w:hyperlink>
            <w:r w:rsidRPr="005B167F">
              <w:t xml:space="preserve"> </w:t>
            </w:r>
          </w:p>
          <w:p w14:paraId="303A60C9" w14:textId="25D75D0F" w:rsidR="005B167F" w:rsidRPr="008812DB" w:rsidRDefault="005B167F" w:rsidP="005B167F">
            <w:pPr>
              <w:pStyle w:val="TableBody"/>
            </w:pPr>
            <w:r w:rsidRPr="005B167F">
              <w:t>National Governing Bodies e.g.</w:t>
            </w:r>
            <w:r w:rsidR="003B2EE7">
              <w:t>:</w:t>
            </w:r>
            <w:r w:rsidRPr="005B167F">
              <w:t xml:space="preserve"> </w:t>
            </w:r>
            <w:hyperlink r:id="rId16" w:history="1">
              <w:r w:rsidRPr="005B167F">
                <w:rPr>
                  <w:rStyle w:val="Hyperlink"/>
                </w:rPr>
                <w:t>https://www.lta.org.uk</w:t>
              </w:r>
            </w:hyperlink>
          </w:p>
        </w:tc>
        <w:tc>
          <w:tcPr>
            <w:tcW w:w="1561" w:type="dxa"/>
          </w:tcPr>
          <w:p w14:paraId="4A9FCD8B" w14:textId="77777777" w:rsidR="005B535E" w:rsidRPr="000B225C" w:rsidRDefault="00A055E3" w:rsidP="007A7052">
            <w:pPr>
              <w:pStyle w:val="TableBullets"/>
            </w:pPr>
            <w:r w:rsidRPr="00A055E3">
              <w:lastRenderedPageBreak/>
              <w:t>Slide 5</w:t>
            </w:r>
          </w:p>
        </w:tc>
      </w:tr>
      <w:tr w:rsidR="00F404C0" w14:paraId="2B96AB4C" w14:textId="77777777" w:rsidTr="000D25D8">
        <w:tc>
          <w:tcPr>
            <w:tcW w:w="915" w:type="dxa"/>
            <w:shd w:val="clear" w:color="auto" w:fill="48A841" w:themeFill="text2"/>
          </w:tcPr>
          <w:p w14:paraId="7D0BC81D" w14:textId="77777777" w:rsidR="00F404C0" w:rsidRDefault="006B78CF" w:rsidP="006A7578">
            <w:pPr>
              <w:pStyle w:val="LTASubtlte"/>
              <w:spacing w:before="0"/>
              <w:rPr>
                <w:color w:val="FFFFFF" w:themeColor="background1"/>
              </w:rPr>
            </w:pPr>
            <w:r>
              <w:rPr>
                <w:color w:val="FFFFFF" w:themeColor="background1"/>
              </w:rPr>
              <w:t>4</w:t>
            </w:r>
          </w:p>
        </w:tc>
        <w:tc>
          <w:tcPr>
            <w:tcW w:w="2373" w:type="dxa"/>
          </w:tcPr>
          <w:p w14:paraId="4809096E" w14:textId="77777777" w:rsidR="002F4A91" w:rsidRPr="002F4A91" w:rsidRDefault="002F4A91" w:rsidP="002F4A91">
            <w:pPr>
              <w:pStyle w:val="TableBullets"/>
              <w:numPr>
                <w:ilvl w:val="0"/>
                <w:numId w:val="0"/>
              </w:numPr>
              <w:rPr>
                <w:b/>
              </w:rPr>
            </w:pPr>
            <w:r w:rsidRPr="002F4A91">
              <w:rPr>
                <w:b/>
              </w:rPr>
              <w:t>A2 Scope and provision of the sport and active leisure industry</w:t>
            </w:r>
          </w:p>
          <w:p w14:paraId="1DBB9568" w14:textId="77777777" w:rsidR="00F404C0" w:rsidRPr="006B78CF" w:rsidRDefault="002F4A91" w:rsidP="002F4A91">
            <w:pPr>
              <w:pStyle w:val="TableBullets"/>
              <w:rPr>
                <w:b/>
              </w:rPr>
            </w:pPr>
            <w:r w:rsidRPr="002F4A91">
              <w:rPr>
                <w:b/>
              </w:rPr>
              <w:t xml:space="preserve">The size, breadth </w:t>
            </w:r>
            <w:r>
              <w:rPr>
                <w:b/>
              </w:rPr>
              <w:br/>
            </w:r>
            <w:r w:rsidRPr="002F4A91">
              <w:rPr>
                <w:b/>
              </w:rPr>
              <w:t>and geographic spread of the sports industry locally and nationally, and factors that affect sports provision</w:t>
            </w:r>
            <w:r>
              <w:rPr>
                <w:b/>
              </w:rPr>
              <w:br/>
            </w:r>
            <w:r w:rsidRPr="002F4A91">
              <w:rPr>
                <w:b/>
              </w:rPr>
              <w:t>and employment opportunities</w:t>
            </w:r>
          </w:p>
        </w:tc>
        <w:tc>
          <w:tcPr>
            <w:tcW w:w="5335" w:type="dxa"/>
            <w:shd w:val="clear" w:color="auto" w:fill="F2F2F2" w:themeFill="background1" w:themeFillShade="F2"/>
          </w:tcPr>
          <w:p w14:paraId="405F8575" w14:textId="77777777" w:rsidR="00460348" w:rsidRPr="00460348" w:rsidRDefault="00460348" w:rsidP="00460348">
            <w:pPr>
              <w:pStyle w:val="TableBody"/>
            </w:pPr>
            <w:r w:rsidRPr="00460348">
              <w:t>Introduce learners to the size, breadth and geographic spread of the sports industry locally and nationally, and factors that affect sports provision and employment opportunities.</w:t>
            </w:r>
          </w:p>
          <w:p w14:paraId="2B8FA8B4" w14:textId="77777777" w:rsidR="00460348" w:rsidRPr="00460348" w:rsidRDefault="00460348" w:rsidP="00460348">
            <w:pPr>
              <w:pStyle w:val="TableBody"/>
            </w:pPr>
            <w:r w:rsidRPr="00460348">
              <w:t xml:space="preserve">Ask learners to compare a tennis club / venue in a small </w:t>
            </w:r>
            <w:r w:rsidR="00271FD1">
              <w:br/>
            </w:r>
            <w:r w:rsidRPr="00460348">
              <w:t xml:space="preserve">village to one in a major city. You should ask learners to compare the ‘scope’ – size, breadth, geographic spread </w:t>
            </w:r>
            <w:r w:rsidR="00271FD1">
              <w:br/>
            </w:r>
            <w:r w:rsidRPr="00460348">
              <w:t>and employment opportunities and the ‘factors affecting participation’ – funding, demand / need and population.</w:t>
            </w:r>
          </w:p>
          <w:p w14:paraId="4147DB01" w14:textId="77777777" w:rsidR="00F404C0" w:rsidRPr="007A7052" w:rsidRDefault="00460348" w:rsidP="001C6620">
            <w:pPr>
              <w:pStyle w:val="TableBody"/>
            </w:pPr>
            <w:r w:rsidRPr="00460348">
              <w:t xml:space="preserve">Ask learners to make conclusions about the scope and </w:t>
            </w:r>
            <w:r>
              <w:br/>
            </w:r>
            <w:r w:rsidRPr="00460348">
              <w:t>factors affecting participation in different areas of the UK, locally and nationally.</w:t>
            </w:r>
          </w:p>
        </w:tc>
        <w:tc>
          <w:tcPr>
            <w:tcW w:w="1561" w:type="dxa"/>
          </w:tcPr>
          <w:p w14:paraId="7CA9987D" w14:textId="77777777" w:rsidR="009E04A9" w:rsidRPr="009E04A9" w:rsidRDefault="009E04A9" w:rsidP="009E04A9">
            <w:pPr>
              <w:pStyle w:val="TableBullets"/>
            </w:pPr>
            <w:r w:rsidRPr="009E04A9">
              <w:t>Slide 6</w:t>
            </w:r>
          </w:p>
          <w:p w14:paraId="114BFF87" w14:textId="77777777" w:rsidR="00F404C0" w:rsidRPr="007A7052" w:rsidRDefault="009E04A9" w:rsidP="009E04A9">
            <w:pPr>
              <w:pStyle w:val="TableBullets"/>
            </w:pPr>
            <w:r w:rsidRPr="009E04A9">
              <w:t>Internet access and computers</w:t>
            </w:r>
          </w:p>
        </w:tc>
      </w:tr>
      <w:tr w:rsidR="00F404C0" w14:paraId="013C6FDF" w14:textId="77777777" w:rsidTr="000D25D8">
        <w:tc>
          <w:tcPr>
            <w:tcW w:w="915" w:type="dxa"/>
            <w:shd w:val="clear" w:color="auto" w:fill="48A841" w:themeFill="text2"/>
          </w:tcPr>
          <w:p w14:paraId="4E364080" w14:textId="77777777" w:rsidR="00F404C0" w:rsidRDefault="00D76BA5" w:rsidP="006A7578">
            <w:pPr>
              <w:pStyle w:val="LTASubtlte"/>
              <w:spacing w:before="0"/>
              <w:rPr>
                <w:color w:val="FFFFFF" w:themeColor="background1"/>
              </w:rPr>
            </w:pPr>
            <w:r>
              <w:rPr>
                <w:color w:val="FFFFFF" w:themeColor="background1"/>
              </w:rPr>
              <w:t>5</w:t>
            </w:r>
          </w:p>
        </w:tc>
        <w:tc>
          <w:tcPr>
            <w:tcW w:w="2373" w:type="dxa"/>
          </w:tcPr>
          <w:p w14:paraId="125549B1" w14:textId="77777777" w:rsidR="009E04A9" w:rsidRPr="009E04A9" w:rsidRDefault="009E04A9" w:rsidP="009E04A9">
            <w:pPr>
              <w:pStyle w:val="TableBullets"/>
              <w:numPr>
                <w:ilvl w:val="0"/>
                <w:numId w:val="0"/>
              </w:numPr>
              <w:spacing w:after="60"/>
              <w:rPr>
                <w:b/>
              </w:rPr>
            </w:pPr>
            <w:r w:rsidRPr="009E04A9">
              <w:rPr>
                <w:b/>
              </w:rPr>
              <w:t>A2 Scope and provision of the sport and active leisure industry</w:t>
            </w:r>
          </w:p>
          <w:p w14:paraId="6CF8C0F2" w14:textId="77777777" w:rsidR="00F404C0" w:rsidRPr="009E04A9" w:rsidRDefault="009E04A9" w:rsidP="009E04A9">
            <w:pPr>
              <w:pStyle w:val="TableBullets"/>
              <w:spacing w:after="60"/>
              <w:rPr>
                <w:b/>
              </w:rPr>
            </w:pPr>
            <w:r w:rsidRPr="009E04A9">
              <w:rPr>
                <w:b/>
              </w:rPr>
              <w:t xml:space="preserve">Sport and active leisure industry </w:t>
            </w:r>
            <w:r>
              <w:rPr>
                <w:b/>
              </w:rPr>
              <w:br/>
            </w:r>
            <w:r w:rsidRPr="009E04A9">
              <w:rPr>
                <w:b/>
              </w:rPr>
              <w:t xml:space="preserve">data, economic significance, </w:t>
            </w:r>
            <w:r>
              <w:rPr>
                <w:b/>
              </w:rPr>
              <w:br/>
            </w:r>
            <w:r w:rsidRPr="009E04A9">
              <w:rPr>
                <w:b/>
              </w:rPr>
              <w:t xml:space="preserve">number of jobs </w:t>
            </w:r>
            <w:r>
              <w:rPr>
                <w:b/>
              </w:rPr>
              <w:br/>
            </w:r>
            <w:r w:rsidRPr="009E04A9">
              <w:rPr>
                <w:b/>
              </w:rPr>
              <w:t>in the industry</w:t>
            </w:r>
          </w:p>
        </w:tc>
        <w:tc>
          <w:tcPr>
            <w:tcW w:w="5335" w:type="dxa"/>
            <w:shd w:val="clear" w:color="auto" w:fill="F2F2F2" w:themeFill="background1" w:themeFillShade="F2"/>
          </w:tcPr>
          <w:p w14:paraId="1E0F0637" w14:textId="6E792792" w:rsidR="00D9082B" w:rsidRPr="00D9082B" w:rsidRDefault="00D9082B" w:rsidP="00D9082B">
            <w:pPr>
              <w:pStyle w:val="TableBody"/>
            </w:pPr>
            <w:r w:rsidRPr="00D9082B">
              <w:t xml:space="preserve">Ask learners to discuss employment opportunities in tennis and the wider sports industry. </w:t>
            </w:r>
            <w:r w:rsidR="00F23413">
              <w:t>L</w:t>
            </w:r>
            <w:r w:rsidRPr="00D9082B">
              <w:t>earners should consider the number of people employed in different roles within the sports industry, the type of work</w:t>
            </w:r>
            <w:r w:rsidR="00A552C4">
              <w:t>,</w:t>
            </w:r>
            <w:r w:rsidRPr="00D9082B">
              <w:t xml:space="preserve"> and research information to demonstrate the economic impact of the sports industry.</w:t>
            </w:r>
          </w:p>
          <w:p w14:paraId="416E4106" w14:textId="77777777" w:rsidR="00D9082B" w:rsidRPr="00D9082B" w:rsidRDefault="00D9082B" w:rsidP="00D9082B">
            <w:pPr>
              <w:pStyle w:val="TableBody"/>
            </w:pPr>
            <w:r w:rsidRPr="00D9082B">
              <w:t>Tennis is one of the few sports where coaching can offer full time employment.</w:t>
            </w:r>
            <w:r w:rsidR="00271FD1">
              <w:t xml:space="preserve"> </w:t>
            </w:r>
            <w:r w:rsidRPr="00D9082B">
              <w:t xml:space="preserve">Learners should carry out research to explore how many people are employed locally and nationally in tennis and the sports industry. It could be interesting for learners to identify the ages and gender of those working in </w:t>
            </w:r>
            <w:r w:rsidR="00271FD1">
              <w:br/>
            </w:r>
            <w:r w:rsidRPr="00D9082B">
              <w:t>the industry.</w:t>
            </w:r>
            <w:r w:rsidR="00271FD1">
              <w:t xml:space="preserve"> </w:t>
            </w:r>
          </w:p>
          <w:p w14:paraId="3DC1633D" w14:textId="77777777" w:rsidR="00D9082B" w:rsidRPr="00D9082B" w:rsidRDefault="00D9082B" w:rsidP="00D9082B">
            <w:pPr>
              <w:pStyle w:val="TableBody"/>
            </w:pPr>
            <w:r w:rsidRPr="00D9082B">
              <w:t xml:space="preserve">Learners could explore the types of employment roles available within tennis and the sports industry and compare how these may differ. </w:t>
            </w:r>
          </w:p>
          <w:p w14:paraId="3F08EFC1" w14:textId="77777777" w:rsidR="00F404C0" w:rsidRPr="007A7052" w:rsidRDefault="00D9082B" w:rsidP="00D42D8D">
            <w:pPr>
              <w:pStyle w:val="TableBody"/>
            </w:pPr>
            <w:r w:rsidRPr="00D9082B">
              <w:t>You could arrange for a visit to a local tennis club / venue to enable learners to explore the different employment roles and to investigate the economic importance of the centre to the local people.</w:t>
            </w:r>
          </w:p>
        </w:tc>
        <w:tc>
          <w:tcPr>
            <w:tcW w:w="1561" w:type="dxa"/>
          </w:tcPr>
          <w:p w14:paraId="54E29BB9" w14:textId="77777777" w:rsidR="002D0EB4" w:rsidRPr="002D0EB4" w:rsidRDefault="002D0EB4" w:rsidP="002D0EB4">
            <w:pPr>
              <w:pStyle w:val="TableBullets"/>
            </w:pPr>
            <w:r w:rsidRPr="002D0EB4">
              <w:t xml:space="preserve">Slide 7 </w:t>
            </w:r>
          </w:p>
          <w:p w14:paraId="147CF588" w14:textId="77777777" w:rsidR="002D0EB4" w:rsidRPr="002D0EB4" w:rsidRDefault="002D0EB4" w:rsidP="002D0EB4">
            <w:pPr>
              <w:pStyle w:val="TableBullets"/>
            </w:pPr>
            <w:r w:rsidRPr="002D0EB4">
              <w:t>Internet access and computers</w:t>
            </w:r>
          </w:p>
          <w:p w14:paraId="18E41669" w14:textId="77777777" w:rsidR="00F404C0" w:rsidRPr="007A7052" w:rsidRDefault="002D0EB4" w:rsidP="002D0EB4">
            <w:pPr>
              <w:pStyle w:val="TableBullets"/>
            </w:pPr>
            <w:r w:rsidRPr="002D0EB4">
              <w:t>Centre visit</w:t>
            </w:r>
          </w:p>
        </w:tc>
      </w:tr>
      <w:tr w:rsidR="00A9384C" w14:paraId="7090C89D" w14:textId="77777777" w:rsidTr="000D25D8">
        <w:tc>
          <w:tcPr>
            <w:tcW w:w="915" w:type="dxa"/>
            <w:shd w:val="clear" w:color="auto" w:fill="48A841" w:themeFill="text2"/>
          </w:tcPr>
          <w:p w14:paraId="069C7A8F" w14:textId="77777777" w:rsidR="00A9384C" w:rsidRDefault="00A9384C" w:rsidP="00A9384C">
            <w:pPr>
              <w:pStyle w:val="LTASubtlte"/>
              <w:spacing w:before="0"/>
              <w:rPr>
                <w:color w:val="FFFFFF" w:themeColor="background1"/>
              </w:rPr>
            </w:pPr>
            <w:r>
              <w:rPr>
                <w:color w:val="FFFFFF" w:themeColor="background1"/>
              </w:rPr>
              <w:t>6</w:t>
            </w:r>
          </w:p>
        </w:tc>
        <w:tc>
          <w:tcPr>
            <w:tcW w:w="2373" w:type="dxa"/>
          </w:tcPr>
          <w:p w14:paraId="3C166A6F" w14:textId="77777777" w:rsidR="00287F6E" w:rsidRPr="00287F6E" w:rsidRDefault="00287F6E" w:rsidP="00287F6E">
            <w:pPr>
              <w:pStyle w:val="TableBullets"/>
              <w:numPr>
                <w:ilvl w:val="0"/>
                <w:numId w:val="0"/>
              </w:numPr>
              <w:spacing w:after="60"/>
              <w:rPr>
                <w:b/>
              </w:rPr>
            </w:pPr>
            <w:r w:rsidRPr="00287F6E">
              <w:rPr>
                <w:b/>
              </w:rPr>
              <w:t>A2 Scope and provision of the sport and active leisure industry</w:t>
            </w:r>
          </w:p>
          <w:p w14:paraId="42FE0949" w14:textId="77777777" w:rsidR="00A9384C" w:rsidRPr="00287F6E" w:rsidRDefault="00287F6E" w:rsidP="00287F6E">
            <w:pPr>
              <w:pStyle w:val="TableBullets"/>
              <w:spacing w:after="60"/>
              <w:rPr>
                <w:b/>
              </w:rPr>
            </w:pPr>
            <w:r w:rsidRPr="00287F6E">
              <w:rPr>
                <w:b/>
              </w:rPr>
              <w:t>Geographical factors</w:t>
            </w:r>
          </w:p>
        </w:tc>
        <w:tc>
          <w:tcPr>
            <w:tcW w:w="5335" w:type="dxa"/>
            <w:shd w:val="clear" w:color="auto" w:fill="F2F2F2" w:themeFill="background1" w:themeFillShade="F2"/>
          </w:tcPr>
          <w:p w14:paraId="6C57C49B" w14:textId="1CE85E51" w:rsidR="00A9384C" w:rsidRPr="007A7052" w:rsidRDefault="00DA12D3" w:rsidP="00C54DD1">
            <w:pPr>
              <w:pStyle w:val="TableBody"/>
            </w:pPr>
            <w:r w:rsidRPr="00DA12D3">
              <w:t>Lead a class discussion about the geographical factors</w:t>
            </w:r>
            <w:r>
              <w:br/>
            </w:r>
            <w:r w:rsidRPr="00DA12D3">
              <w:t xml:space="preserve">that impact the scope and provision of the sport and active leisure industry. Learners should identify the geographical impact of tennis. How does tennis impact the environment locally and nationally? What is the impact of travelling to tournaments, or the impact of building a new tennis facility? How can tennis have a positive impact on the environment, encouraging fitness (walking and not using cars), car sharing </w:t>
            </w:r>
            <w:r>
              <w:br/>
            </w:r>
            <w:r w:rsidRPr="00DA12D3">
              <w:t xml:space="preserve">to training and tournaments, planting more trees when </w:t>
            </w:r>
            <w:r w:rsidR="00673662">
              <w:br/>
            </w:r>
            <w:r w:rsidRPr="00DA12D3">
              <w:t xml:space="preserve">facilities are developed? </w:t>
            </w:r>
            <w:r>
              <w:br/>
            </w:r>
            <w:r w:rsidRPr="00DA12D3">
              <w:t>Useful weblink:</w:t>
            </w:r>
            <w:r>
              <w:t xml:space="preserve"> </w:t>
            </w:r>
            <w:r w:rsidRPr="00DA12D3">
              <w:t>Wimbledon Master plan</w:t>
            </w:r>
            <w:r w:rsidR="00C54DD1">
              <w:t xml:space="preserve">: </w:t>
            </w:r>
            <w:hyperlink r:id="rId17" w:history="1">
              <w:r w:rsidRPr="00DA12D3">
                <w:rPr>
                  <w:rStyle w:val="Hyperlink"/>
                </w:rPr>
                <w:t>https://cdn.rt.emap.com/wp-content/uploads/sites/4/2019/10/30120553/51-W2020-master-plan-prospectus-1-1.pdf</w:t>
              </w:r>
            </w:hyperlink>
          </w:p>
        </w:tc>
        <w:tc>
          <w:tcPr>
            <w:tcW w:w="1561" w:type="dxa"/>
          </w:tcPr>
          <w:p w14:paraId="7E1E6EE2" w14:textId="77777777" w:rsidR="00A9384C" w:rsidRPr="007A7052" w:rsidRDefault="00A9384C" w:rsidP="009E3F3A">
            <w:pPr>
              <w:pStyle w:val="TableBullets"/>
            </w:pPr>
            <w:r w:rsidRPr="00A9384C">
              <w:t>Slide 8</w:t>
            </w:r>
          </w:p>
        </w:tc>
      </w:tr>
      <w:tr w:rsidR="00CA5577" w14:paraId="78E4243A" w14:textId="77777777" w:rsidTr="000D25D8">
        <w:tc>
          <w:tcPr>
            <w:tcW w:w="915" w:type="dxa"/>
            <w:shd w:val="clear" w:color="auto" w:fill="48A841" w:themeFill="text2"/>
          </w:tcPr>
          <w:p w14:paraId="7D6D1A41" w14:textId="77777777" w:rsidR="00CA5577" w:rsidRDefault="00CA5577" w:rsidP="00CA5577">
            <w:pPr>
              <w:pStyle w:val="LTASubtlte"/>
              <w:spacing w:before="0"/>
              <w:rPr>
                <w:color w:val="FFFFFF" w:themeColor="background1"/>
              </w:rPr>
            </w:pPr>
            <w:r>
              <w:rPr>
                <w:color w:val="FFFFFF" w:themeColor="background1"/>
              </w:rPr>
              <w:lastRenderedPageBreak/>
              <w:t>7</w:t>
            </w:r>
          </w:p>
        </w:tc>
        <w:tc>
          <w:tcPr>
            <w:tcW w:w="2373" w:type="dxa"/>
          </w:tcPr>
          <w:p w14:paraId="5D952D1E" w14:textId="77777777" w:rsidR="00161B1F" w:rsidRPr="00161B1F" w:rsidRDefault="00161B1F" w:rsidP="00161B1F">
            <w:pPr>
              <w:pStyle w:val="TableBullets"/>
              <w:numPr>
                <w:ilvl w:val="0"/>
                <w:numId w:val="0"/>
              </w:numPr>
              <w:spacing w:after="60"/>
              <w:rPr>
                <w:b/>
              </w:rPr>
            </w:pPr>
            <w:r w:rsidRPr="00161B1F">
              <w:rPr>
                <w:b/>
              </w:rPr>
              <w:t>A2 Scope and provision of the sport and active leisure industry</w:t>
            </w:r>
          </w:p>
          <w:p w14:paraId="3EF0BB54" w14:textId="77777777" w:rsidR="00CA5577" w:rsidRPr="00161B1F" w:rsidRDefault="00161B1F" w:rsidP="00161B1F">
            <w:pPr>
              <w:pStyle w:val="TableBullets"/>
              <w:spacing w:after="60"/>
              <w:rPr>
                <w:b/>
              </w:rPr>
            </w:pPr>
            <w:r w:rsidRPr="00161B1F">
              <w:rPr>
                <w:b/>
              </w:rPr>
              <w:t>Socio-economic factors</w:t>
            </w:r>
          </w:p>
        </w:tc>
        <w:tc>
          <w:tcPr>
            <w:tcW w:w="5335" w:type="dxa"/>
            <w:shd w:val="clear" w:color="auto" w:fill="F2F2F2" w:themeFill="background1" w:themeFillShade="F2"/>
          </w:tcPr>
          <w:p w14:paraId="344F60C8" w14:textId="77777777" w:rsidR="00161B1F" w:rsidRPr="00161B1F" w:rsidRDefault="00161B1F" w:rsidP="00161B1F">
            <w:pPr>
              <w:pStyle w:val="TableBody"/>
            </w:pPr>
            <w:r w:rsidRPr="00161B1F">
              <w:t xml:space="preserve">Lead a class discussion about the socio-economic factors that impact the scope and provision of tennis and the wider sport and active leisure industry. Learners should discuss examples from their local area and nationally. They should use their own experiences to help provide examples e.g., how they have been influenced by trends and fashions such as wearing sports clothes or taking part in activities / sports. </w:t>
            </w:r>
          </w:p>
          <w:p w14:paraId="64409545" w14:textId="77777777" w:rsidR="00CA5577" w:rsidRPr="007A7052" w:rsidRDefault="00161B1F" w:rsidP="00161B1F">
            <w:pPr>
              <w:pStyle w:val="TableBody"/>
            </w:pPr>
            <w:r w:rsidRPr="00161B1F">
              <w:t xml:space="preserve">Learners work individually or in pairs to explore how </w:t>
            </w:r>
            <w:r w:rsidR="00EB4983">
              <w:br/>
            </w:r>
            <w:r w:rsidRPr="00161B1F">
              <w:t xml:space="preserve">socio-economic factors impact tennis and other sports in a positive or negative way. For example, are all sports equally accessible to all socio-economic groups? Has tennis been positively or negatively impacted by trends and fashion? </w:t>
            </w:r>
            <w:r w:rsidR="00EB4983">
              <w:br/>
            </w:r>
            <w:r w:rsidRPr="00161B1F">
              <w:t xml:space="preserve">What types of employment are available in tennis and other sports? Learners could use this information to produce a </w:t>
            </w:r>
            <w:r w:rsidR="00EB4983">
              <w:br/>
            </w:r>
            <w:r w:rsidRPr="00161B1F">
              <w:t>report on the socio-economic impact on the scope and provision of tennis in the UK.</w:t>
            </w:r>
          </w:p>
        </w:tc>
        <w:tc>
          <w:tcPr>
            <w:tcW w:w="1561" w:type="dxa"/>
          </w:tcPr>
          <w:p w14:paraId="1CAB7640" w14:textId="77777777" w:rsidR="00CA5577" w:rsidRPr="007A7052" w:rsidRDefault="00D41B5A" w:rsidP="005F7EA7">
            <w:pPr>
              <w:pStyle w:val="TableBullets"/>
              <w:spacing w:after="60"/>
            </w:pPr>
            <w:r w:rsidRPr="00D41B5A">
              <w:t>Slide 9</w:t>
            </w:r>
          </w:p>
        </w:tc>
      </w:tr>
      <w:tr w:rsidR="0061569F" w14:paraId="6A3F461E" w14:textId="77777777" w:rsidTr="000D25D8">
        <w:tc>
          <w:tcPr>
            <w:tcW w:w="915" w:type="dxa"/>
            <w:shd w:val="clear" w:color="auto" w:fill="48A841" w:themeFill="text2"/>
          </w:tcPr>
          <w:p w14:paraId="634EC100" w14:textId="77777777" w:rsidR="0061569F" w:rsidRDefault="0061569F" w:rsidP="0061569F">
            <w:pPr>
              <w:pStyle w:val="LTASubtlte"/>
              <w:spacing w:before="0"/>
              <w:rPr>
                <w:color w:val="FFFFFF" w:themeColor="background1"/>
              </w:rPr>
            </w:pPr>
            <w:r>
              <w:rPr>
                <w:color w:val="FFFFFF" w:themeColor="background1"/>
              </w:rPr>
              <w:t>8</w:t>
            </w:r>
          </w:p>
        </w:tc>
        <w:tc>
          <w:tcPr>
            <w:tcW w:w="2373" w:type="dxa"/>
          </w:tcPr>
          <w:p w14:paraId="5F4F079F" w14:textId="77777777" w:rsidR="005F7EA7" w:rsidRPr="005F7EA7" w:rsidRDefault="005F7EA7" w:rsidP="002A15E3">
            <w:pPr>
              <w:pStyle w:val="TableBullets"/>
              <w:numPr>
                <w:ilvl w:val="0"/>
                <w:numId w:val="0"/>
              </w:numPr>
              <w:spacing w:after="60"/>
              <w:rPr>
                <w:b/>
              </w:rPr>
            </w:pPr>
            <w:r w:rsidRPr="005F7EA7">
              <w:rPr>
                <w:b/>
              </w:rPr>
              <w:t>A2 Scope and provision of the sport and active leisure industry</w:t>
            </w:r>
          </w:p>
          <w:p w14:paraId="75E44ACE" w14:textId="77777777" w:rsidR="0061569F" w:rsidRPr="002A15E3" w:rsidRDefault="005F7EA7" w:rsidP="002A15E3">
            <w:pPr>
              <w:pStyle w:val="TableBullets"/>
              <w:spacing w:after="60"/>
              <w:rPr>
                <w:b/>
              </w:rPr>
            </w:pPr>
            <w:r w:rsidRPr="005F7EA7">
              <w:rPr>
                <w:b/>
              </w:rPr>
              <w:t>Seasonal factors</w:t>
            </w:r>
          </w:p>
        </w:tc>
        <w:tc>
          <w:tcPr>
            <w:tcW w:w="5335" w:type="dxa"/>
            <w:shd w:val="clear" w:color="auto" w:fill="F2F2F2" w:themeFill="background1" w:themeFillShade="F2"/>
          </w:tcPr>
          <w:p w14:paraId="5216BE31" w14:textId="77777777" w:rsidR="002A15E3" w:rsidRPr="002A15E3" w:rsidRDefault="002A15E3" w:rsidP="002A15E3">
            <w:pPr>
              <w:pStyle w:val="TableBody"/>
            </w:pPr>
            <w:r w:rsidRPr="002A15E3">
              <w:t xml:space="preserve">Ask learners to identify different examples of seasonal </w:t>
            </w:r>
            <w:r>
              <w:br/>
            </w:r>
            <w:r w:rsidRPr="002A15E3">
              <w:t xml:space="preserve">factors affecting the scope and provision of tennis (and other sports). Learners should think about their own experiences in tennis and the scope and provision for tennis in the local area and nationally. </w:t>
            </w:r>
          </w:p>
          <w:p w14:paraId="4D8B334B" w14:textId="77777777" w:rsidR="0061569F" w:rsidRPr="0061569F" w:rsidRDefault="002A15E3" w:rsidP="002A15E3">
            <w:pPr>
              <w:pStyle w:val="TableBody"/>
            </w:pPr>
            <w:r w:rsidRPr="002A15E3">
              <w:t xml:space="preserve">You could arrange a centre visit or a visit to a local town, or area of a city. Learners are given the opportunity to identify the opportunities for tennis (and other sports) in the area. Learners should identify the range of activities available and when (seasonal variations). Learners should use this information </w:t>
            </w:r>
            <w:r w:rsidR="00FF0EEA">
              <w:br/>
            </w:r>
            <w:r w:rsidRPr="002A15E3">
              <w:t xml:space="preserve">to explain the impact of seasonal factors on the scope and provision of tennis in their local area. For example, summer tennis camps – timetabled for the summer so that outdoor courts can be used as the weather is better and children </w:t>
            </w:r>
            <w:r w:rsidR="00FF0EEA">
              <w:br/>
            </w:r>
            <w:r w:rsidRPr="002A15E3">
              <w:t>are off school for the summer holidays.</w:t>
            </w:r>
          </w:p>
        </w:tc>
        <w:tc>
          <w:tcPr>
            <w:tcW w:w="1561" w:type="dxa"/>
          </w:tcPr>
          <w:p w14:paraId="703BA7C0" w14:textId="77777777" w:rsidR="003A09A1" w:rsidRPr="003A09A1" w:rsidRDefault="003A09A1" w:rsidP="003A09A1">
            <w:pPr>
              <w:pStyle w:val="TableBullets"/>
            </w:pPr>
            <w:r w:rsidRPr="003A09A1">
              <w:t>Slide 10</w:t>
            </w:r>
          </w:p>
          <w:p w14:paraId="3B9F52FB" w14:textId="77777777" w:rsidR="0061569F" w:rsidRPr="007A7052" w:rsidRDefault="003A09A1" w:rsidP="003A09A1">
            <w:pPr>
              <w:pStyle w:val="TableBullets"/>
            </w:pPr>
            <w:r w:rsidRPr="003A09A1">
              <w:t>Centre or area visit</w:t>
            </w:r>
          </w:p>
        </w:tc>
      </w:tr>
      <w:tr w:rsidR="00D469C2" w14:paraId="1EB8BFE9" w14:textId="77777777" w:rsidTr="000D25D8">
        <w:tc>
          <w:tcPr>
            <w:tcW w:w="915" w:type="dxa"/>
            <w:shd w:val="clear" w:color="auto" w:fill="48A841" w:themeFill="text2"/>
          </w:tcPr>
          <w:p w14:paraId="1871CC0F" w14:textId="77777777" w:rsidR="00D469C2" w:rsidRDefault="00D469C2" w:rsidP="00D469C2">
            <w:pPr>
              <w:pStyle w:val="LTASubtlte"/>
              <w:spacing w:before="0"/>
              <w:rPr>
                <w:color w:val="FFFFFF" w:themeColor="background1"/>
              </w:rPr>
            </w:pPr>
            <w:r>
              <w:rPr>
                <w:color w:val="FFFFFF" w:themeColor="background1"/>
              </w:rPr>
              <w:t>9</w:t>
            </w:r>
          </w:p>
        </w:tc>
        <w:tc>
          <w:tcPr>
            <w:tcW w:w="2373" w:type="dxa"/>
          </w:tcPr>
          <w:p w14:paraId="60AE2926" w14:textId="77777777" w:rsidR="00171918" w:rsidRPr="00171918" w:rsidRDefault="00171918" w:rsidP="00171918">
            <w:pPr>
              <w:pStyle w:val="TableBullets"/>
              <w:numPr>
                <w:ilvl w:val="0"/>
                <w:numId w:val="0"/>
              </w:numPr>
              <w:rPr>
                <w:b/>
              </w:rPr>
            </w:pPr>
            <w:r w:rsidRPr="00171918">
              <w:rPr>
                <w:b/>
              </w:rPr>
              <w:t xml:space="preserve">A3 Participation in </w:t>
            </w:r>
            <w:r>
              <w:rPr>
                <w:b/>
              </w:rPr>
              <w:br/>
            </w:r>
            <w:r w:rsidRPr="00171918">
              <w:rPr>
                <w:b/>
              </w:rPr>
              <w:t>sport and active leisure in the UK</w:t>
            </w:r>
          </w:p>
          <w:p w14:paraId="146D7E82" w14:textId="77777777" w:rsidR="00D469C2" w:rsidRPr="00171918" w:rsidRDefault="00171918" w:rsidP="00171918">
            <w:pPr>
              <w:pStyle w:val="TableBullets"/>
              <w:rPr>
                <w:b/>
              </w:rPr>
            </w:pPr>
            <w:r w:rsidRPr="00171918">
              <w:rPr>
                <w:b/>
              </w:rPr>
              <w:t>Types of participants and target populations</w:t>
            </w:r>
          </w:p>
        </w:tc>
        <w:tc>
          <w:tcPr>
            <w:tcW w:w="5335" w:type="dxa"/>
            <w:shd w:val="clear" w:color="auto" w:fill="F2F2F2" w:themeFill="background1" w:themeFillShade="F2"/>
          </w:tcPr>
          <w:p w14:paraId="479B03B0" w14:textId="77777777" w:rsidR="00D27CFC" w:rsidRPr="00D27CFC" w:rsidRDefault="00D27CFC" w:rsidP="00D27CFC">
            <w:pPr>
              <w:pStyle w:val="TableBody"/>
            </w:pPr>
            <w:r w:rsidRPr="00D27CFC">
              <w:t xml:space="preserve">Lead a discussion about the different types of participants and target populations. Ask learners to identify common traits for each group, characteristics which allow the people in the group to be grouped together. Ask learners to discuss the purpose of grouping participants – allows activities to be targeted, ensure activities are appropriate and suitable for the group, enables data to be collected and analysed to identify groups which need more provision. </w:t>
            </w:r>
          </w:p>
          <w:p w14:paraId="20E95533" w14:textId="77777777" w:rsidR="00D27CFC" w:rsidRPr="00D27CFC" w:rsidRDefault="00D27CFC" w:rsidP="00D27CFC">
            <w:pPr>
              <w:pStyle w:val="TableBody"/>
            </w:pPr>
            <w:r w:rsidRPr="00D27CFC">
              <w:t xml:space="preserve">Learners could work individually or in pairs to investigate </w:t>
            </w:r>
            <w:r>
              <w:br/>
            </w:r>
            <w:r w:rsidRPr="00D27CFC">
              <w:t xml:space="preserve">the scope and provision for tennis (and other sports) for </w:t>
            </w:r>
            <w:r>
              <w:br/>
            </w:r>
            <w:r w:rsidRPr="00D27CFC">
              <w:t xml:space="preserve">each group: </w:t>
            </w:r>
          </w:p>
          <w:p w14:paraId="32764C56" w14:textId="77777777" w:rsidR="00D27CFC" w:rsidRPr="00D27CFC" w:rsidRDefault="00D27CFC" w:rsidP="00D27CFC">
            <w:pPr>
              <w:pStyle w:val="TableBullets"/>
            </w:pPr>
            <w:r w:rsidRPr="00D27CFC">
              <w:t xml:space="preserve">women </w:t>
            </w:r>
          </w:p>
          <w:p w14:paraId="7F5B4BAA" w14:textId="77777777" w:rsidR="00D27CFC" w:rsidRPr="00D27CFC" w:rsidRDefault="00D27CFC" w:rsidP="00D27CFC">
            <w:pPr>
              <w:pStyle w:val="TableBullets"/>
            </w:pPr>
            <w:r w:rsidRPr="00D27CFC">
              <w:t xml:space="preserve">older adults </w:t>
            </w:r>
          </w:p>
          <w:p w14:paraId="6C72C373" w14:textId="77777777" w:rsidR="00D27CFC" w:rsidRPr="00D27CFC" w:rsidRDefault="00D27CFC" w:rsidP="00D27CFC">
            <w:pPr>
              <w:pStyle w:val="TableBullets"/>
            </w:pPr>
            <w:r w:rsidRPr="00D27CFC">
              <w:t xml:space="preserve">young people </w:t>
            </w:r>
          </w:p>
          <w:p w14:paraId="09C0F503" w14:textId="77777777" w:rsidR="00D27CFC" w:rsidRPr="00D27CFC" w:rsidRDefault="00D27CFC" w:rsidP="00D27CFC">
            <w:pPr>
              <w:pStyle w:val="TableBullets"/>
            </w:pPr>
            <w:r w:rsidRPr="00D27CFC">
              <w:t xml:space="preserve">social inclusion groups </w:t>
            </w:r>
          </w:p>
          <w:p w14:paraId="4A842CA9" w14:textId="77777777" w:rsidR="00D27CFC" w:rsidRPr="00D27CFC" w:rsidRDefault="00D27CFC" w:rsidP="00D27CFC">
            <w:pPr>
              <w:pStyle w:val="TableBullets"/>
            </w:pPr>
            <w:r w:rsidRPr="00D27CFC">
              <w:t xml:space="preserve">low socio-economic groups </w:t>
            </w:r>
          </w:p>
          <w:p w14:paraId="4BB22E8E" w14:textId="77777777" w:rsidR="00D27CFC" w:rsidRPr="00D27CFC" w:rsidRDefault="00D27CFC" w:rsidP="00D27CFC">
            <w:pPr>
              <w:pStyle w:val="TableBullets"/>
            </w:pPr>
            <w:r w:rsidRPr="00D27CFC">
              <w:lastRenderedPageBreak/>
              <w:t xml:space="preserve">people with seen and unseen disability </w:t>
            </w:r>
          </w:p>
          <w:p w14:paraId="0DB0CB4A" w14:textId="77777777" w:rsidR="00D27CFC" w:rsidRPr="00D27CFC" w:rsidRDefault="00D27CFC" w:rsidP="00D27CFC">
            <w:pPr>
              <w:pStyle w:val="TableBullets"/>
            </w:pPr>
            <w:r w:rsidRPr="00D27CFC">
              <w:t xml:space="preserve">LGBT+ </w:t>
            </w:r>
          </w:p>
          <w:p w14:paraId="52739738" w14:textId="77777777" w:rsidR="00D27CFC" w:rsidRPr="00D27CFC" w:rsidRDefault="00D27CFC" w:rsidP="00D27CFC">
            <w:pPr>
              <w:pStyle w:val="TableBullets"/>
            </w:pPr>
            <w:r w:rsidRPr="00D27CFC">
              <w:t>ethnic groups</w:t>
            </w:r>
          </w:p>
          <w:p w14:paraId="377D282B" w14:textId="63B8AC64" w:rsidR="0088695B" w:rsidRPr="007A7052" w:rsidRDefault="00D27CFC" w:rsidP="00D27CFC">
            <w:pPr>
              <w:pStyle w:val="TableBody"/>
            </w:pPr>
            <w:r w:rsidRPr="00D27CFC">
              <w:t>Learners should consider scope and provision locally and nationally. They could suggest how the scope and provision could be improved for some groups if the</w:t>
            </w:r>
            <w:r w:rsidR="009B703F">
              <w:t>y</w:t>
            </w:r>
            <w:r w:rsidRPr="00D27CFC">
              <w:t xml:space="preserve"> identify a need. </w:t>
            </w:r>
          </w:p>
        </w:tc>
        <w:tc>
          <w:tcPr>
            <w:tcW w:w="1561" w:type="dxa"/>
          </w:tcPr>
          <w:p w14:paraId="577AD7E1" w14:textId="77777777" w:rsidR="00D469C2" w:rsidRPr="007A7052" w:rsidRDefault="009623F5" w:rsidP="00E336B3">
            <w:pPr>
              <w:pStyle w:val="TableBullets"/>
            </w:pPr>
            <w:r w:rsidRPr="009623F5">
              <w:lastRenderedPageBreak/>
              <w:t>Slide 11</w:t>
            </w:r>
          </w:p>
        </w:tc>
      </w:tr>
      <w:tr w:rsidR="00D469C2" w14:paraId="5BE1CA8C" w14:textId="77777777" w:rsidTr="000D25D8">
        <w:tc>
          <w:tcPr>
            <w:tcW w:w="915" w:type="dxa"/>
            <w:shd w:val="clear" w:color="auto" w:fill="48A841" w:themeFill="text2"/>
          </w:tcPr>
          <w:p w14:paraId="30A71A13" w14:textId="77777777" w:rsidR="00D469C2" w:rsidRDefault="00D469C2" w:rsidP="00D469C2">
            <w:pPr>
              <w:pStyle w:val="LTASubtlte"/>
              <w:spacing w:before="0"/>
              <w:rPr>
                <w:color w:val="FFFFFF" w:themeColor="background1"/>
              </w:rPr>
            </w:pPr>
            <w:r>
              <w:rPr>
                <w:color w:val="FFFFFF" w:themeColor="background1"/>
              </w:rPr>
              <w:t>10</w:t>
            </w:r>
          </w:p>
        </w:tc>
        <w:tc>
          <w:tcPr>
            <w:tcW w:w="2373" w:type="dxa"/>
          </w:tcPr>
          <w:p w14:paraId="15A008DF" w14:textId="77777777" w:rsidR="001F512A" w:rsidRPr="001F512A" w:rsidRDefault="001F512A" w:rsidP="001F512A">
            <w:pPr>
              <w:pStyle w:val="TableBullets"/>
              <w:numPr>
                <w:ilvl w:val="0"/>
                <w:numId w:val="0"/>
              </w:numPr>
              <w:rPr>
                <w:b/>
              </w:rPr>
            </w:pPr>
            <w:r w:rsidRPr="001F512A">
              <w:rPr>
                <w:b/>
              </w:rPr>
              <w:t xml:space="preserve">A3 Participation in </w:t>
            </w:r>
            <w:r>
              <w:rPr>
                <w:b/>
              </w:rPr>
              <w:br/>
            </w:r>
            <w:r w:rsidRPr="001F512A">
              <w:rPr>
                <w:b/>
              </w:rPr>
              <w:t>sport and active leisure in the UK</w:t>
            </w:r>
          </w:p>
          <w:p w14:paraId="37810ECE" w14:textId="77777777" w:rsidR="00D469C2" w:rsidRPr="001F512A" w:rsidRDefault="001F512A" w:rsidP="001F512A">
            <w:pPr>
              <w:pStyle w:val="TableBullets"/>
              <w:rPr>
                <w:b/>
              </w:rPr>
            </w:pPr>
            <w:r w:rsidRPr="001F512A">
              <w:rPr>
                <w:b/>
              </w:rPr>
              <w:t>Reasons for participation</w:t>
            </w:r>
          </w:p>
        </w:tc>
        <w:tc>
          <w:tcPr>
            <w:tcW w:w="5335" w:type="dxa"/>
            <w:shd w:val="clear" w:color="auto" w:fill="F2F2F2" w:themeFill="background1" w:themeFillShade="F2"/>
          </w:tcPr>
          <w:p w14:paraId="6D21CCB9" w14:textId="77777777" w:rsidR="00D469C2" w:rsidRPr="007A7052" w:rsidRDefault="004B2054" w:rsidP="00825948">
            <w:pPr>
              <w:pStyle w:val="TableBody"/>
            </w:pPr>
            <w:r w:rsidRPr="004B2054">
              <w:t>In pairs ask leaners to produce a mind map which contains the reasons for participation in tennis (and other sports/activities). Learners should think about the reasons why they participate, why their friends and family do, and which groups these people fit in to. Learners may find common reasons for each group’s reasons for participation. For example, young people might commonly participate in tennis to improve their sporting performance whereas older adults may participate for enjoyment and social inclusion.</w:t>
            </w:r>
          </w:p>
        </w:tc>
        <w:tc>
          <w:tcPr>
            <w:tcW w:w="1561" w:type="dxa"/>
          </w:tcPr>
          <w:p w14:paraId="44B7D7E2" w14:textId="77777777" w:rsidR="00D469C2" w:rsidRPr="007A7052" w:rsidRDefault="00B7363C" w:rsidP="004B2054">
            <w:pPr>
              <w:pStyle w:val="TableBullets"/>
            </w:pPr>
            <w:r w:rsidRPr="00B7363C">
              <w:t>Slide 12</w:t>
            </w:r>
          </w:p>
        </w:tc>
      </w:tr>
      <w:tr w:rsidR="00CE4C4D" w14:paraId="6B2B70C3" w14:textId="77777777" w:rsidTr="000D25D8">
        <w:tc>
          <w:tcPr>
            <w:tcW w:w="915" w:type="dxa"/>
            <w:shd w:val="clear" w:color="auto" w:fill="48A841" w:themeFill="text2"/>
          </w:tcPr>
          <w:p w14:paraId="002447B6" w14:textId="77777777" w:rsidR="00CE4C4D" w:rsidRDefault="00CE4C4D" w:rsidP="00CE4C4D">
            <w:pPr>
              <w:pStyle w:val="LTASubtlte"/>
              <w:spacing w:before="0"/>
              <w:rPr>
                <w:color w:val="FFFFFF" w:themeColor="background1"/>
              </w:rPr>
            </w:pPr>
            <w:r>
              <w:rPr>
                <w:color w:val="FFFFFF" w:themeColor="background1"/>
              </w:rPr>
              <w:t>11</w:t>
            </w:r>
          </w:p>
        </w:tc>
        <w:tc>
          <w:tcPr>
            <w:tcW w:w="2373" w:type="dxa"/>
          </w:tcPr>
          <w:p w14:paraId="0ADFC559" w14:textId="77777777" w:rsidR="00E949D9" w:rsidRPr="00E949D9" w:rsidRDefault="00E949D9" w:rsidP="00E949D9">
            <w:pPr>
              <w:pStyle w:val="TableBullets"/>
              <w:numPr>
                <w:ilvl w:val="0"/>
                <w:numId w:val="0"/>
              </w:numPr>
              <w:rPr>
                <w:b/>
              </w:rPr>
            </w:pPr>
            <w:r w:rsidRPr="00E949D9">
              <w:rPr>
                <w:b/>
              </w:rPr>
              <w:t xml:space="preserve">A3 Participation in </w:t>
            </w:r>
            <w:r>
              <w:rPr>
                <w:b/>
              </w:rPr>
              <w:br/>
            </w:r>
            <w:r w:rsidRPr="00E949D9">
              <w:rPr>
                <w:b/>
              </w:rPr>
              <w:t>sport and active leisure in the UK</w:t>
            </w:r>
          </w:p>
          <w:p w14:paraId="45A28B99" w14:textId="77777777" w:rsidR="00CE4C4D" w:rsidRPr="00E949D9" w:rsidRDefault="00E949D9" w:rsidP="00E949D9">
            <w:pPr>
              <w:pStyle w:val="TableBullets"/>
              <w:rPr>
                <w:b/>
                <w:bCs w:val="0"/>
              </w:rPr>
            </w:pPr>
            <w:r w:rsidRPr="00E949D9">
              <w:rPr>
                <w:b/>
                <w:bCs w:val="0"/>
              </w:rPr>
              <w:t>Barriers to participation</w:t>
            </w:r>
          </w:p>
        </w:tc>
        <w:tc>
          <w:tcPr>
            <w:tcW w:w="5335" w:type="dxa"/>
            <w:shd w:val="clear" w:color="auto" w:fill="F2F2F2" w:themeFill="background1" w:themeFillShade="F2"/>
          </w:tcPr>
          <w:p w14:paraId="07D25181" w14:textId="43CEFC4A" w:rsidR="00401982" w:rsidRPr="00401982" w:rsidRDefault="00401982" w:rsidP="00401982">
            <w:pPr>
              <w:pStyle w:val="TableBody"/>
            </w:pPr>
            <w:r w:rsidRPr="00401982">
              <w:t>Lead a class discussion about the reasons why people</w:t>
            </w:r>
            <w:r w:rsidR="00A11D14">
              <w:t xml:space="preserve"> </w:t>
            </w:r>
            <w:r w:rsidR="003B2EE7">
              <w:br/>
            </w:r>
            <w:r w:rsidRPr="00401982">
              <w:t>cannot</w:t>
            </w:r>
            <w:r w:rsidRPr="00401982">
              <w:rPr>
                <w:b/>
                <w:bCs/>
              </w:rPr>
              <w:t xml:space="preserve"> </w:t>
            </w:r>
            <w:r w:rsidRPr="00401982">
              <w:t xml:space="preserve">take part in sport and active leisure, </w:t>
            </w:r>
            <w:r w:rsidR="00EB2329">
              <w:t xml:space="preserve">and </w:t>
            </w:r>
            <w:r w:rsidRPr="00401982">
              <w:t xml:space="preserve">the barriers </w:t>
            </w:r>
            <w:r w:rsidR="003B2EE7">
              <w:br/>
            </w:r>
            <w:r w:rsidRPr="00401982">
              <w:t>to</w:t>
            </w:r>
            <w:r w:rsidR="00EB2329">
              <w:t xml:space="preserve"> </w:t>
            </w:r>
            <w:r w:rsidRPr="00401982">
              <w:t>participation. </w:t>
            </w:r>
          </w:p>
          <w:p w14:paraId="2A8D7FC1" w14:textId="77777777" w:rsidR="00401982" w:rsidRPr="00401982" w:rsidRDefault="00401982" w:rsidP="00401982">
            <w:pPr>
              <w:pStyle w:val="TableBody"/>
            </w:pPr>
            <w:r w:rsidRPr="00401982">
              <w:t xml:space="preserve">Ask learners to identify the barriers to participation which prevent them from regularly taking part in a sport or activity. Learners should consider reasons such as: </w:t>
            </w:r>
          </w:p>
          <w:p w14:paraId="116AEA4E" w14:textId="77777777" w:rsidR="00401982" w:rsidRPr="00401982" w:rsidRDefault="00401982" w:rsidP="00401982">
            <w:pPr>
              <w:pStyle w:val="TableBullets"/>
            </w:pPr>
            <w:r w:rsidRPr="00401982">
              <w:t xml:space="preserve">time </w:t>
            </w:r>
          </w:p>
          <w:p w14:paraId="4DAB67FC" w14:textId="77777777" w:rsidR="00401982" w:rsidRPr="00401982" w:rsidRDefault="00401982" w:rsidP="00401982">
            <w:pPr>
              <w:pStyle w:val="TableBullets"/>
            </w:pPr>
            <w:r w:rsidRPr="00401982">
              <w:t xml:space="preserve">financial resources </w:t>
            </w:r>
          </w:p>
          <w:p w14:paraId="43C10A7C" w14:textId="77777777" w:rsidR="00401982" w:rsidRPr="00401982" w:rsidRDefault="00401982" w:rsidP="00401982">
            <w:pPr>
              <w:pStyle w:val="TableBullets"/>
            </w:pPr>
            <w:r w:rsidRPr="00401982">
              <w:t xml:space="preserve">fitness </w:t>
            </w:r>
          </w:p>
          <w:p w14:paraId="5FBC0C04" w14:textId="77777777" w:rsidR="00401982" w:rsidRPr="00401982" w:rsidRDefault="00401982" w:rsidP="00401982">
            <w:pPr>
              <w:pStyle w:val="TableBullets"/>
            </w:pPr>
            <w:r w:rsidRPr="00401982">
              <w:t xml:space="preserve">ability </w:t>
            </w:r>
          </w:p>
          <w:p w14:paraId="4C25CE8B" w14:textId="77777777" w:rsidR="00401982" w:rsidRPr="00401982" w:rsidRDefault="00401982" w:rsidP="00401982">
            <w:pPr>
              <w:pStyle w:val="TableBullets"/>
            </w:pPr>
            <w:r w:rsidRPr="00401982">
              <w:t xml:space="preserve">lifestyle </w:t>
            </w:r>
          </w:p>
          <w:p w14:paraId="61718336" w14:textId="77777777" w:rsidR="00401982" w:rsidRPr="00401982" w:rsidRDefault="00401982" w:rsidP="00401982">
            <w:pPr>
              <w:pStyle w:val="TableBullets"/>
            </w:pPr>
            <w:r w:rsidRPr="00401982">
              <w:t xml:space="preserve">medical conditions </w:t>
            </w:r>
          </w:p>
          <w:p w14:paraId="5AC38ADA" w14:textId="77777777" w:rsidR="00401982" w:rsidRPr="00401982" w:rsidRDefault="00401982" w:rsidP="00401982">
            <w:pPr>
              <w:pStyle w:val="TableBullets"/>
            </w:pPr>
            <w:r w:rsidRPr="00401982">
              <w:t xml:space="preserve">gender </w:t>
            </w:r>
          </w:p>
          <w:p w14:paraId="1AB2BE0A" w14:textId="77777777" w:rsidR="00401982" w:rsidRPr="00401982" w:rsidRDefault="00401982" w:rsidP="00401982">
            <w:pPr>
              <w:pStyle w:val="TableBullets"/>
            </w:pPr>
            <w:r w:rsidRPr="00401982">
              <w:t xml:space="preserve">race </w:t>
            </w:r>
          </w:p>
          <w:p w14:paraId="56314E3D" w14:textId="77777777" w:rsidR="00401982" w:rsidRPr="00401982" w:rsidRDefault="00401982" w:rsidP="00401982">
            <w:pPr>
              <w:pStyle w:val="TableBullets"/>
            </w:pPr>
            <w:r w:rsidRPr="00401982">
              <w:t>religion </w:t>
            </w:r>
          </w:p>
          <w:p w14:paraId="3C935460" w14:textId="77777777" w:rsidR="00401982" w:rsidRPr="00401982" w:rsidRDefault="00401982" w:rsidP="00401982">
            <w:pPr>
              <w:pStyle w:val="TableBody"/>
            </w:pPr>
            <w:r w:rsidRPr="00401982">
              <w:t>Ask learners if their reasons are similar each other; would those reasons be the same for their family members and for different groups of people?</w:t>
            </w:r>
          </w:p>
          <w:p w14:paraId="7B18B506" w14:textId="77777777" w:rsidR="00CE4C4D" w:rsidRPr="007A7052" w:rsidRDefault="00401982" w:rsidP="00401982">
            <w:pPr>
              <w:pStyle w:val="TableBody"/>
            </w:pPr>
            <w:r w:rsidRPr="00401982">
              <w:t>Working in pairs, ask learners to identify potential solutions to each barrier.</w:t>
            </w:r>
            <w:r w:rsidR="00462DD9">
              <w:t xml:space="preserve"> </w:t>
            </w:r>
            <w:r w:rsidRPr="00401982">
              <w:t>For example, if financial resources are a barrier to participating in tennis, having a loan system for rackets and balls may be a solution.</w:t>
            </w:r>
            <w:r w:rsidR="00462DD9">
              <w:t xml:space="preserve"> </w:t>
            </w:r>
          </w:p>
        </w:tc>
        <w:tc>
          <w:tcPr>
            <w:tcW w:w="1561" w:type="dxa"/>
          </w:tcPr>
          <w:p w14:paraId="7DE59253" w14:textId="77777777" w:rsidR="00CE4C4D" w:rsidRPr="007A7052" w:rsidRDefault="00CE4C4D" w:rsidP="00CF2E18">
            <w:pPr>
              <w:pStyle w:val="TableBullets"/>
            </w:pPr>
            <w:r w:rsidRPr="008802D7">
              <w:t>Slide</w:t>
            </w:r>
            <w:r>
              <w:t xml:space="preserve"> 13</w:t>
            </w:r>
          </w:p>
        </w:tc>
      </w:tr>
      <w:tr w:rsidR="005E5EB0" w14:paraId="5728BA23" w14:textId="77777777" w:rsidTr="000D25D8">
        <w:tc>
          <w:tcPr>
            <w:tcW w:w="915" w:type="dxa"/>
            <w:shd w:val="clear" w:color="auto" w:fill="48A841" w:themeFill="text2"/>
          </w:tcPr>
          <w:p w14:paraId="7C91D75B" w14:textId="77777777" w:rsidR="005E5EB0" w:rsidRDefault="005E5EB0" w:rsidP="005E5EB0">
            <w:pPr>
              <w:pStyle w:val="LTASubtlte"/>
              <w:spacing w:before="0"/>
              <w:rPr>
                <w:color w:val="FFFFFF" w:themeColor="background1"/>
              </w:rPr>
            </w:pPr>
            <w:r>
              <w:rPr>
                <w:color w:val="FFFFFF" w:themeColor="background1"/>
              </w:rPr>
              <w:t>12</w:t>
            </w:r>
          </w:p>
        </w:tc>
        <w:tc>
          <w:tcPr>
            <w:tcW w:w="2373" w:type="dxa"/>
          </w:tcPr>
          <w:p w14:paraId="01FFBB45" w14:textId="77777777" w:rsidR="005E5EB0" w:rsidRPr="005E5EB0" w:rsidRDefault="00B9497A" w:rsidP="00B9497A">
            <w:pPr>
              <w:pStyle w:val="TableBullets"/>
              <w:numPr>
                <w:ilvl w:val="0"/>
                <w:numId w:val="0"/>
              </w:numPr>
              <w:ind w:left="227" w:hanging="227"/>
              <w:rPr>
                <w:b/>
              </w:rPr>
            </w:pPr>
            <w:r w:rsidRPr="00B9497A">
              <w:rPr>
                <w:b/>
              </w:rPr>
              <w:t>All of Learning Aim A</w:t>
            </w:r>
          </w:p>
        </w:tc>
        <w:tc>
          <w:tcPr>
            <w:tcW w:w="5335" w:type="dxa"/>
            <w:shd w:val="clear" w:color="auto" w:fill="F2F2F2" w:themeFill="background1" w:themeFillShade="F2"/>
          </w:tcPr>
          <w:p w14:paraId="4ABFE742" w14:textId="3251A901" w:rsidR="000D25D8" w:rsidRPr="000D25D8" w:rsidRDefault="000D25D8" w:rsidP="000D25D8">
            <w:pPr>
              <w:pStyle w:val="TableBody"/>
            </w:pPr>
            <w:r w:rsidRPr="000D25D8">
              <w:t>Assessment Learning Aim A: time allocated for learners to write notes and to prepare for Assignment 1. (Assignment 1 covers Learning Aim A)</w:t>
            </w:r>
            <w:r w:rsidR="003B2EE7">
              <w:t>.</w:t>
            </w:r>
            <w:r w:rsidR="003B2EE7">
              <w:br/>
            </w:r>
            <w:r w:rsidR="003B2EE7">
              <w:br/>
            </w:r>
            <w:r w:rsidRPr="000D25D8">
              <w:t xml:space="preserve"> </w:t>
            </w:r>
          </w:p>
          <w:p w14:paraId="3F17BABA" w14:textId="77777777" w:rsidR="005E5EB0" w:rsidRPr="007A7052" w:rsidRDefault="000D25D8" w:rsidP="000D25D8">
            <w:pPr>
              <w:pStyle w:val="TableBody"/>
            </w:pPr>
            <w:r w:rsidRPr="000D25D8">
              <w:lastRenderedPageBreak/>
              <w:t>Recommended assessment approach - a presentation about the organisation of sport, issues affecting participation and spectatorship in the UK and recommendations on how participation and spectatorship could be improved.</w:t>
            </w:r>
          </w:p>
        </w:tc>
        <w:tc>
          <w:tcPr>
            <w:tcW w:w="1561" w:type="dxa"/>
          </w:tcPr>
          <w:p w14:paraId="0C6343B2" w14:textId="77777777" w:rsidR="005E5EB0" w:rsidRPr="007A7052" w:rsidRDefault="000D25D8" w:rsidP="005E5EB0">
            <w:pPr>
              <w:pStyle w:val="TableBullets"/>
            </w:pPr>
            <w:r w:rsidRPr="000D25D8">
              <w:lastRenderedPageBreak/>
              <w:t>Internet access and computers, textbooks and journals.</w:t>
            </w:r>
          </w:p>
        </w:tc>
      </w:tr>
      <w:tr w:rsidR="000D25D8" w14:paraId="66DE77C4" w14:textId="77777777" w:rsidTr="009B51A3">
        <w:tc>
          <w:tcPr>
            <w:tcW w:w="10184" w:type="dxa"/>
            <w:gridSpan w:val="4"/>
            <w:shd w:val="clear" w:color="auto" w:fill="197BC0" w:themeFill="text1"/>
          </w:tcPr>
          <w:p w14:paraId="5079AC94" w14:textId="77777777" w:rsidR="000D25D8" w:rsidRDefault="000D25D8" w:rsidP="009B51A3">
            <w:pPr>
              <w:pStyle w:val="TableBody"/>
              <w:rPr>
                <w:b/>
                <w:bCs/>
              </w:rPr>
            </w:pPr>
            <w:r w:rsidRPr="00891F21">
              <w:rPr>
                <w:b/>
                <w:bCs/>
                <w:color w:val="FFFFFF" w:themeColor="background1"/>
              </w:rPr>
              <w:t xml:space="preserve">Learning Aim </w:t>
            </w:r>
            <w:r>
              <w:rPr>
                <w:b/>
                <w:bCs/>
                <w:color w:val="FFFFFF" w:themeColor="background1"/>
              </w:rPr>
              <w:t>B</w:t>
            </w:r>
            <w:r w:rsidRPr="00891F21">
              <w:rPr>
                <w:b/>
                <w:bCs/>
                <w:color w:val="FFFFFF" w:themeColor="background1"/>
              </w:rPr>
              <w:t xml:space="preserve">: </w:t>
            </w:r>
            <w:r w:rsidRPr="000D25D8">
              <w:rPr>
                <w:color w:val="FFFFFF" w:themeColor="background1"/>
              </w:rPr>
              <w:t>Investigate careers in the sport and active leisure industry</w:t>
            </w:r>
          </w:p>
        </w:tc>
      </w:tr>
      <w:tr w:rsidR="0095182C" w14:paraId="5747D4E5" w14:textId="77777777" w:rsidTr="000D25D8">
        <w:tc>
          <w:tcPr>
            <w:tcW w:w="915" w:type="dxa"/>
            <w:shd w:val="clear" w:color="auto" w:fill="48A841" w:themeFill="text2"/>
          </w:tcPr>
          <w:p w14:paraId="7FA57769" w14:textId="77777777" w:rsidR="0095182C" w:rsidRDefault="0095182C" w:rsidP="0095182C">
            <w:pPr>
              <w:pStyle w:val="LTASubtlte"/>
              <w:spacing w:before="0"/>
              <w:rPr>
                <w:color w:val="FFFFFF" w:themeColor="background1"/>
              </w:rPr>
            </w:pPr>
            <w:r>
              <w:rPr>
                <w:color w:val="FFFFFF" w:themeColor="background1"/>
              </w:rPr>
              <w:t>13</w:t>
            </w:r>
          </w:p>
        </w:tc>
        <w:tc>
          <w:tcPr>
            <w:tcW w:w="2373" w:type="dxa"/>
          </w:tcPr>
          <w:p w14:paraId="09E2F5DA" w14:textId="77777777" w:rsidR="00C21540" w:rsidRPr="00C21540" w:rsidRDefault="00C21540" w:rsidP="00C21540">
            <w:pPr>
              <w:pStyle w:val="TableBullets"/>
              <w:numPr>
                <w:ilvl w:val="0"/>
                <w:numId w:val="0"/>
              </w:numPr>
              <w:rPr>
                <w:b/>
              </w:rPr>
            </w:pPr>
            <w:r w:rsidRPr="00C21540">
              <w:rPr>
                <w:b/>
              </w:rPr>
              <w:t>B1 Careers and job roles in the sport and active leisure industry</w:t>
            </w:r>
          </w:p>
          <w:p w14:paraId="62FE65AA" w14:textId="77777777" w:rsidR="0095182C" w:rsidRPr="00C21540" w:rsidRDefault="00C21540" w:rsidP="00C21540">
            <w:pPr>
              <w:pStyle w:val="TableBullets"/>
              <w:rPr>
                <w:b/>
              </w:rPr>
            </w:pPr>
            <w:r w:rsidRPr="00C21540">
              <w:rPr>
                <w:b/>
              </w:rPr>
              <w:t>Job roles</w:t>
            </w:r>
          </w:p>
        </w:tc>
        <w:tc>
          <w:tcPr>
            <w:tcW w:w="5335" w:type="dxa"/>
            <w:shd w:val="clear" w:color="auto" w:fill="F2F2F2" w:themeFill="background1" w:themeFillShade="F2"/>
          </w:tcPr>
          <w:p w14:paraId="548F10CF" w14:textId="77777777" w:rsidR="00A9057A" w:rsidRPr="00A9057A" w:rsidRDefault="00A9057A" w:rsidP="00A9057A">
            <w:pPr>
              <w:pStyle w:val="TableBody"/>
            </w:pPr>
            <w:r w:rsidRPr="00A9057A">
              <w:t xml:space="preserve">Lead a class discussion about the range of job roles within tennis and the sport and active leisure industry. Ask learners to explore job roles that they may have had or have, and those which they aspire to. </w:t>
            </w:r>
          </w:p>
          <w:p w14:paraId="0F84BE2D" w14:textId="77777777" w:rsidR="00A9057A" w:rsidRPr="00A9057A" w:rsidRDefault="00A9057A" w:rsidP="00A9057A">
            <w:pPr>
              <w:pStyle w:val="TableBody"/>
            </w:pPr>
            <w:r w:rsidRPr="00A9057A">
              <w:t xml:space="preserve">Learners could work on their own to research job roles within the following areas: </w:t>
            </w:r>
          </w:p>
          <w:p w14:paraId="72808A2E" w14:textId="77777777" w:rsidR="00A9057A" w:rsidRPr="00A9057A" w:rsidRDefault="00A9057A" w:rsidP="00A9057A">
            <w:pPr>
              <w:pStyle w:val="TableBullets"/>
            </w:pPr>
            <w:r w:rsidRPr="00A9057A">
              <w:t xml:space="preserve">sports development </w:t>
            </w:r>
          </w:p>
          <w:p w14:paraId="4841EBA4" w14:textId="77777777" w:rsidR="00A9057A" w:rsidRPr="00A9057A" w:rsidRDefault="00A9057A" w:rsidP="00A9057A">
            <w:pPr>
              <w:pStyle w:val="TableBullets"/>
            </w:pPr>
            <w:r w:rsidRPr="00A9057A">
              <w:t xml:space="preserve">leisure management </w:t>
            </w:r>
          </w:p>
          <w:p w14:paraId="23F9BFD5" w14:textId="77777777" w:rsidR="00A9057A" w:rsidRPr="00A9057A" w:rsidRDefault="00A9057A" w:rsidP="00A9057A">
            <w:pPr>
              <w:pStyle w:val="TableBullets"/>
            </w:pPr>
            <w:r w:rsidRPr="00A9057A">
              <w:t xml:space="preserve">sport and exercise science </w:t>
            </w:r>
          </w:p>
          <w:p w14:paraId="3F410C45" w14:textId="77777777" w:rsidR="00A9057A" w:rsidRPr="00A9057A" w:rsidRDefault="00A9057A" w:rsidP="00A9057A">
            <w:pPr>
              <w:pStyle w:val="TableBullets"/>
            </w:pPr>
            <w:r w:rsidRPr="00A9057A">
              <w:t>coaching</w:t>
            </w:r>
          </w:p>
          <w:p w14:paraId="3D808E41" w14:textId="77777777" w:rsidR="00A9057A" w:rsidRPr="00A9057A" w:rsidRDefault="00A9057A" w:rsidP="00A9057A">
            <w:pPr>
              <w:pStyle w:val="TableBody"/>
            </w:pPr>
            <w:r w:rsidRPr="00A9057A">
              <w:t>Learners could explore the LTA website and other job sites to identify the range of job roles available in tennis and other sports. Learners could use this information to make a factsheet to demonstrate the range of job roles.</w:t>
            </w:r>
          </w:p>
          <w:p w14:paraId="07DE2FA1" w14:textId="77777777" w:rsidR="0095182C" w:rsidRPr="008802D7" w:rsidRDefault="00A9057A" w:rsidP="00A9057A">
            <w:pPr>
              <w:pStyle w:val="TableBody"/>
            </w:pPr>
            <w:r w:rsidRPr="00A9057A">
              <w:t xml:space="preserve">Useful weblink: </w:t>
            </w:r>
            <w:hyperlink r:id="rId18" w:history="1">
              <w:r w:rsidR="00187420" w:rsidRPr="00E7281E">
                <w:rPr>
                  <w:rStyle w:val="Hyperlink"/>
                </w:rPr>
                <w:t>https://www.lta.org.uk/about-us/lta-careers/</w:t>
              </w:r>
            </w:hyperlink>
          </w:p>
        </w:tc>
        <w:tc>
          <w:tcPr>
            <w:tcW w:w="1561" w:type="dxa"/>
          </w:tcPr>
          <w:p w14:paraId="71D5E90F" w14:textId="77777777" w:rsidR="00187420" w:rsidRPr="00187420" w:rsidRDefault="00187420" w:rsidP="00187420">
            <w:pPr>
              <w:pStyle w:val="TableBullets"/>
            </w:pPr>
            <w:r w:rsidRPr="00187420">
              <w:t>Slide 14</w:t>
            </w:r>
          </w:p>
          <w:p w14:paraId="365ADFC8" w14:textId="77777777" w:rsidR="0095182C" w:rsidRPr="005E5EB0" w:rsidRDefault="00187420" w:rsidP="00187420">
            <w:pPr>
              <w:pStyle w:val="TableBullets"/>
            </w:pPr>
            <w:r w:rsidRPr="00187420">
              <w:t>Internet access and computers</w:t>
            </w:r>
          </w:p>
        </w:tc>
      </w:tr>
      <w:tr w:rsidR="00012345" w14:paraId="725D31C0" w14:textId="77777777" w:rsidTr="000D25D8">
        <w:tc>
          <w:tcPr>
            <w:tcW w:w="915" w:type="dxa"/>
            <w:shd w:val="clear" w:color="auto" w:fill="48A841" w:themeFill="text2"/>
          </w:tcPr>
          <w:p w14:paraId="79BF3BD7" w14:textId="77777777" w:rsidR="00012345" w:rsidRDefault="008515D2" w:rsidP="0095182C">
            <w:pPr>
              <w:pStyle w:val="LTASubtlte"/>
              <w:spacing w:before="0"/>
              <w:rPr>
                <w:color w:val="FFFFFF" w:themeColor="background1"/>
              </w:rPr>
            </w:pPr>
            <w:r>
              <w:rPr>
                <w:color w:val="FFFFFF" w:themeColor="background1"/>
              </w:rPr>
              <w:t>14</w:t>
            </w:r>
          </w:p>
        </w:tc>
        <w:tc>
          <w:tcPr>
            <w:tcW w:w="2373" w:type="dxa"/>
          </w:tcPr>
          <w:p w14:paraId="3867A177" w14:textId="77777777" w:rsidR="00A90CA2" w:rsidRPr="00A90CA2" w:rsidRDefault="00A90CA2" w:rsidP="00A90CA2">
            <w:pPr>
              <w:pStyle w:val="TableBullets"/>
              <w:numPr>
                <w:ilvl w:val="0"/>
                <w:numId w:val="0"/>
              </w:numPr>
              <w:rPr>
                <w:b/>
              </w:rPr>
            </w:pPr>
            <w:r w:rsidRPr="00A90CA2">
              <w:rPr>
                <w:b/>
              </w:rPr>
              <w:t>B1 Careers and job roles in the sport and active leisure industry</w:t>
            </w:r>
          </w:p>
          <w:p w14:paraId="7AAA1D88" w14:textId="77777777" w:rsidR="00012345" w:rsidRPr="00C40CF3" w:rsidRDefault="00A90CA2" w:rsidP="00A90CA2">
            <w:pPr>
              <w:pStyle w:val="TableBullets"/>
              <w:rPr>
                <w:b/>
                <w:bCs w:val="0"/>
              </w:rPr>
            </w:pPr>
            <w:r w:rsidRPr="00A90CA2">
              <w:rPr>
                <w:b/>
                <w:bCs w:val="0"/>
              </w:rPr>
              <w:t>Career pathways</w:t>
            </w:r>
          </w:p>
        </w:tc>
        <w:tc>
          <w:tcPr>
            <w:tcW w:w="5335" w:type="dxa"/>
            <w:shd w:val="clear" w:color="auto" w:fill="F2F2F2" w:themeFill="background1" w:themeFillShade="F2"/>
          </w:tcPr>
          <w:p w14:paraId="6B3BD94C" w14:textId="3C0177FB" w:rsidR="00012345" w:rsidRPr="008802D7" w:rsidRDefault="0041422B" w:rsidP="00C40CF3">
            <w:pPr>
              <w:pStyle w:val="TableBody"/>
            </w:pPr>
            <w:r w:rsidRPr="0041422B">
              <w:t>Ask a guest speaker to talk about their career pathway, for example a tennis coach, physiotherapist or sports development officer. The guest speaker should discuss their career pathway, progression routes and any successive jobs in different pathways. Learners should be encouraged to ask questions and make notes during the talk. Learners could make notes using the following headings: roles available in tennis (or other sports), the skills required, experience and qualifications needed for the roles, organisational memberships, any specific skills or training required for the role.</w:t>
            </w:r>
          </w:p>
        </w:tc>
        <w:tc>
          <w:tcPr>
            <w:tcW w:w="1561" w:type="dxa"/>
          </w:tcPr>
          <w:p w14:paraId="720C3237" w14:textId="77777777" w:rsidR="007501F4" w:rsidRPr="007501F4" w:rsidRDefault="007501F4" w:rsidP="007501F4">
            <w:pPr>
              <w:pStyle w:val="TableBullets"/>
            </w:pPr>
            <w:r w:rsidRPr="007501F4">
              <w:t>Slide 15</w:t>
            </w:r>
          </w:p>
          <w:p w14:paraId="58EF60B0" w14:textId="77777777" w:rsidR="00012345" w:rsidRPr="0095182C" w:rsidRDefault="007501F4" w:rsidP="007501F4">
            <w:pPr>
              <w:pStyle w:val="TableBullets"/>
            </w:pPr>
            <w:r w:rsidRPr="007501F4">
              <w:t>Guest speaker</w:t>
            </w:r>
          </w:p>
        </w:tc>
      </w:tr>
      <w:tr w:rsidR="00532B7E" w14:paraId="0EDFEF41" w14:textId="77777777" w:rsidTr="000D25D8">
        <w:tc>
          <w:tcPr>
            <w:tcW w:w="915" w:type="dxa"/>
            <w:shd w:val="clear" w:color="auto" w:fill="48A841" w:themeFill="text2"/>
          </w:tcPr>
          <w:p w14:paraId="7C4A8F94" w14:textId="77777777" w:rsidR="00532B7E" w:rsidRDefault="00532B7E" w:rsidP="00532B7E">
            <w:pPr>
              <w:pStyle w:val="LTASubtlte"/>
              <w:spacing w:before="0"/>
              <w:rPr>
                <w:color w:val="FFFFFF" w:themeColor="background1"/>
              </w:rPr>
            </w:pPr>
            <w:r>
              <w:rPr>
                <w:color w:val="FFFFFF" w:themeColor="background1"/>
              </w:rPr>
              <w:t>15</w:t>
            </w:r>
          </w:p>
        </w:tc>
        <w:tc>
          <w:tcPr>
            <w:tcW w:w="2373" w:type="dxa"/>
          </w:tcPr>
          <w:p w14:paraId="53731248" w14:textId="77777777" w:rsidR="00532B7E" w:rsidRPr="00D14C97" w:rsidRDefault="00532B7E" w:rsidP="00532B7E">
            <w:pPr>
              <w:pStyle w:val="TableBullets"/>
              <w:numPr>
                <w:ilvl w:val="0"/>
                <w:numId w:val="0"/>
              </w:numPr>
              <w:rPr>
                <w:b/>
              </w:rPr>
            </w:pPr>
            <w:r w:rsidRPr="00D14C97">
              <w:rPr>
                <w:b/>
              </w:rPr>
              <w:t>B1 Careers and job roles in the sport and active leisure industry</w:t>
            </w:r>
          </w:p>
          <w:p w14:paraId="00913531" w14:textId="77777777" w:rsidR="00532B7E" w:rsidRPr="00D14C97" w:rsidRDefault="00532B7E" w:rsidP="00532B7E">
            <w:pPr>
              <w:pStyle w:val="TableBullets"/>
              <w:rPr>
                <w:b/>
                <w:bCs w:val="0"/>
              </w:rPr>
            </w:pPr>
            <w:r w:rsidRPr="00D14C97">
              <w:rPr>
                <w:b/>
                <w:bCs w:val="0"/>
              </w:rPr>
              <w:t xml:space="preserve">Job descriptions </w:t>
            </w:r>
            <w:r>
              <w:rPr>
                <w:b/>
                <w:bCs w:val="0"/>
              </w:rPr>
              <w:br/>
            </w:r>
            <w:r w:rsidRPr="00D14C97">
              <w:rPr>
                <w:b/>
                <w:bCs w:val="0"/>
              </w:rPr>
              <w:t>and personal specifications for sports industry jobs</w:t>
            </w:r>
          </w:p>
        </w:tc>
        <w:tc>
          <w:tcPr>
            <w:tcW w:w="5335" w:type="dxa"/>
            <w:shd w:val="clear" w:color="auto" w:fill="F2F2F2" w:themeFill="background1" w:themeFillShade="F2"/>
          </w:tcPr>
          <w:p w14:paraId="5DB254E4" w14:textId="77777777" w:rsidR="00532B7E" w:rsidRDefault="00532B7E" w:rsidP="00532B7E">
            <w:pPr>
              <w:pStyle w:val="TableBody"/>
            </w:pPr>
            <w:r w:rsidRPr="00A127C3">
              <w:t xml:space="preserve">Ask learners about the different types of employers in </w:t>
            </w:r>
            <w:r w:rsidR="00D55B15">
              <w:br/>
            </w:r>
            <w:r w:rsidRPr="00A127C3">
              <w:t xml:space="preserve">the sports sector (public, private, voluntary, third sector, public/private partnerships). Discuss the types of jobs </w:t>
            </w:r>
            <w:r w:rsidR="00D55B15">
              <w:br/>
            </w:r>
            <w:r w:rsidRPr="00A127C3">
              <w:t xml:space="preserve">available in these sectors. </w:t>
            </w:r>
          </w:p>
          <w:p w14:paraId="1D6FA299" w14:textId="096A86F8" w:rsidR="00532B7E" w:rsidRPr="00A127C3" w:rsidRDefault="00532B7E" w:rsidP="00532B7E">
            <w:pPr>
              <w:pStyle w:val="TableBody"/>
            </w:pPr>
            <w:r>
              <w:t xml:space="preserve">Show learners a video of LTA employees in a variety of roles and the key skills they need: </w:t>
            </w:r>
            <w:hyperlink r:id="rId19" w:history="1">
              <w:r w:rsidR="00395C51" w:rsidRPr="000F58FD">
                <w:rPr>
                  <w:rStyle w:val="Hyperlink"/>
                </w:rPr>
                <w:t>https://vimeo.com/740364159</w:t>
              </w:r>
            </w:hyperlink>
            <w:r w:rsidR="00395C51">
              <w:t xml:space="preserve"> </w:t>
            </w:r>
          </w:p>
          <w:p w14:paraId="5EBD7882" w14:textId="77777777" w:rsidR="00532B7E" w:rsidRPr="00A127C3" w:rsidRDefault="00532B7E" w:rsidP="00532B7E">
            <w:pPr>
              <w:pStyle w:val="TableBody"/>
            </w:pPr>
            <w:r w:rsidRPr="00A127C3">
              <w:t xml:space="preserve">Give learners examples of job descriptions and person specifications (or ask them to research them online). Learners should identify common skills, qualities, and requirements (education, experiences) for different roles. Individually learners could compare their own skills to those required </w:t>
            </w:r>
            <w:r w:rsidR="00755566">
              <w:br/>
            </w:r>
            <w:r w:rsidRPr="00A127C3">
              <w:t xml:space="preserve">in the job descriptions for different roles. </w:t>
            </w:r>
          </w:p>
          <w:p w14:paraId="25C50485" w14:textId="77777777" w:rsidR="00532B7E" w:rsidRDefault="00532B7E" w:rsidP="00532B7E">
            <w:pPr>
              <w:pStyle w:val="TableBody"/>
            </w:pPr>
            <w:r w:rsidRPr="00A127C3">
              <w:t xml:space="preserve">Examples of job descriptions can be found at: </w:t>
            </w:r>
          </w:p>
          <w:p w14:paraId="124B2E5F" w14:textId="77777777" w:rsidR="00532B7E" w:rsidRPr="00532B7E" w:rsidRDefault="00757E9C" w:rsidP="00532B7E">
            <w:pPr>
              <w:pStyle w:val="TableBody"/>
              <w:rPr>
                <w:rStyle w:val="Hyperlink"/>
              </w:rPr>
            </w:pPr>
            <w:hyperlink r:id="rId20" w:history="1">
              <w:r w:rsidR="00532B7E" w:rsidRPr="00532B7E">
                <w:rPr>
                  <w:rStyle w:val="Hyperlink"/>
                </w:rPr>
                <w:t>https://www.lta.org.uk/workforce-venues/coach-teach/tennis-coaching-jobs/</w:t>
              </w:r>
            </w:hyperlink>
          </w:p>
          <w:p w14:paraId="693EB3FF" w14:textId="77777777" w:rsidR="00532B7E" w:rsidRPr="00532B7E" w:rsidRDefault="00757E9C" w:rsidP="00532B7E">
            <w:pPr>
              <w:pStyle w:val="TableBody"/>
              <w:rPr>
                <w:rStyle w:val="Hyperlink"/>
              </w:rPr>
            </w:pPr>
            <w:hyperlink r:id="rId21" w:history="1">
              <w:r w:rsidR="00532B7E" w:rsidRPr="00532B7E">
                <w:rPr>
                  <w:rStyle w:val="Hyperlink"/>
                </w:rPr>
                <w:t>https://www.uksport.gov.uk/jobs-in-sport/search-all-vacancies</w:t>
              </w:r>
            </w:hyperlink>
          </w:p>
          <w:p w14:paraId="258C3466" w14:textId="77777777" w:rsidR="00532B7E" w:rsidRPr="00532B7E" w:rsidRDefault="00757E9C" w:rsidP="00532B7E">
            <w:pPr>
              <w:pStyle w:val="TableBody"/>
              <w:rPr>
                <w:b/>
                <w:u w:val="single"/>
              </w:rPr>
            </w:pPr>
            <w:hyperlink r:id="rId22" w:history="1">
              <w:r w:rsidR="00532B7E" w:rsidRPr="00532B7E">
                <w:rPr>
                  <w:rStyle w:val="Hyperlink"/>
                </w:rPr>
                <w:t>https://www.sport.wales/careers/latest-vacancies/</w:t>
              </w:r>
            </w:hyperlink>
            <w:r w:rsidR="00532B7E" w:rsidRPr="00532B7E">
              <w:rPr>
                <w:rStyle w:val="Hyperlink"/>
              </w:rPr>
              <w:t xml:space="preserve"> </w:t>
            </w:r>
          </w:p>
        </w:tc>
        <w:tc>
          <w:tcPr>
            <w:tcW w:w="1561" w:type="dxa"/>
          </w:tcPr>
          <w:p w14:paraId="0EC30313" w14:textId="77777777" w:rsidR="00BF3C56" w:rsidRPr="00BF3C56" w:rsidRDefault="00BF3C56" w:rsidP="00BF3C56">
            <w:pPr>
              <w:pStyle w:val="TableBullets"/>
            </w:pPr>
            <w:r w:rsidRPr="00BF3C56">
              <w:lastRenderedPageBreak/>
              <w:t>Slide 16</w:t>
            </w:r>
          </w:p>
          <w:p w14:paraId="6A59B775" w14:textId="77777777" w:rsidR="00532B7E" w:rsidRPr="0095182C" w:rsidRDefault="00BF3C56" w:rsidP="00BF3C56">
            <w:pPr>
              <w:pStyle w:val="TableBullets"/>
            </w:pPr>
            <w:r w:rsidRPr="00BF3C56">
              <w:t xml:space="preserve">Examples </w:t>
            </w:r>
            <w:r>
              <w:br/>
            </w:r>
            <w:r w:rsidRPr="00BF3C56">
              <w:t>of job descriptions</w:t>
            </w:r>
          </w:p>
        </w:tc>
      </w:tr>
      <w:tr w:rsidR="00532B7E" w14:paraId="05E9C274" w14:textId="77777777" w:rsidTr="000D25D8">
        <w:tc>
          <w:tcPr>
            <w:tcW w:w="915" w:type="dxa"/>
            <w:shd w:val="clear" w:color="auto" w:fill="48A841" w:themeFill="text2"/>
          </w:tcPr>
          <w:p w14:paraId="3FEA4BBB" w14:textId="77777777" w:rsidR="00532B7E" w:rsidRDefault="00532B7E" w:rsidP="00532B7E">
            <w:pPr>
              <w:pStyle w:val="LTASubtlte"/>
              <w:spacing w:before="0"/>
              <w:rPr>
                <w:color w:val="FFFFFF" w:themeColor="background1"/>
              </w:rPr>
            </w:pPr>
            <w:r>
              <w:rPr>
                <w:color w:val="FFFFFF" w:themeColor="background1"/>
              </w:rPr>
              <w:t>16</w:t>
            </w:r>
          </w:p>
        </w:tc>
        <w:tc>
          <w:tcPr>
            <w:tcW w:w="2373" w:type="dxa"/>
          </w:tcPr>
          <w:p w14:paraId="1A682AD7" w14:textId="77777777" w:rsidR="00A726E5" w:rsidRPr="00A726E5" w:rsidRDefault="00A726E5" w:rsidP="00A726E5">
            <w:pPr>
              <w:pStyle w:val="TableBullets"/>
              <w:numPr>
                <w:ilvl w:val="0"/>
                <w:numId w:val="0"/>
              </w:numPr>
              <w:rPr>
                <w:b/>
              </w:rPr>
            </w:pPr>
            <w:r w:rsidRPr="00A726E5">
              <w:rPr>
                <w:b/>
              </w:rPr>
              <w:t>B1 Careers and job roles in the sport and active leisure industry</w:t>
            </w:r>
          </w:p>
          <w:p w14:paraId="29402EC8" w14:textId="77777777" w:rsidR="00532B7E" w:rsidRPr="00A726E5" w:rsidRDefault="00A726E5" w:rsidP="00A726E5">
            <w:pPr>
              <w:pStyle w:val="TableBullets"/>
              <w:rPr>
                <w:b/>
              </w:rPr>
            </w:pPr>
            <w:r w:rsidRPr="00A726E5">
              <w:rPr>
                <w:b/>
              </w:rPr>
              <w:t>Local employers and national employers</w:t>
            </w:r>
          </w:p>
        </w:tc>
        <w:tc>
          <w:tcPr>
            <w:tcW w:w="5335" w:type="dxa"/>
            <w:shd w:val="clear" w:color="auto" w:fill="F2F2F2" w:themeFill="background1" w:themeFillShade="F2"/>
          </w:tcPr>
          <w:p w14:paraId="1E4F7CBC" w14:textId="77777777" w:rsidR="00A726E5" w:rsidRPr="00A726E5" w:rsidRDefault="00A726E5" w:rsidP="00A726E5">
            <w:pPr>
              <w:pStyle w:val="TableBody"/>
            </w:pPr>
            <w:r w:rsidRPr="00A726E5">
              <w:t xml:space="preserve">Ask learners to identify the types of sport and active leisure industry employers at national and local level. Learners </w:t>
            </w:r>
            <w:r>
              <w:br/>
            </w:r>
            <w:r w:rsidRPr="00A726E5">
              <w:t xml:space="preserve">could consider if they are in the public, private, voluntary </w:t>
            </w:r>
            <w:r>
              <w:br/>
            </w:r>
            <w:r w:rsidRPr="00A726E5">
              <w:t>or third sector.</w:t>
            </w:r>
          </w:p>
          <w:p w14:paraId="6A70F61C" w14:textId="299FB8BA" w:rsidR="00532B7E" w:rsidRPr="008802D7" w:rsidRDefault="00A726E5" w:rsidP="00A726E5">
            <w:pPr>
              <w:pStyle w:val="TableBody"/>
            </w:pPr>
            <w:r w:rsidRPr="00A726E5">
              <w:t xml:space="preserve">Learners work in pairs to research employment in the sport sector and to identify data to show the breadth of employment (number of employees, age, gender and location). Learners should research large sports organisations and bodies who employ people both locally and nationally, such as Sport England / Wales / Northern Ireland, the LTA, UK Sport and </w:t>
            </w:r>
            <w:r w:rsidR="0082230D">
              <w:t>L</w:t>
            </w:r>
            <w:r w:rsidRPr="00A726E5">
              <w:t xml:space="preserve">ocal </w:t>
            </w:r>
            <w:r w:rsidR="0082230D">
              <w:t>A</w:t>
            </w:r>
            <w:r w:rsidRPr="00A726E5">
              <w:t>uthorities.</w:t>
            </w:r>
          </w:p>
        </w:tc>
        <w:tc>
          <w:tcPr>
            <w:tcW w:w="1561" w:type="dxa"/>
          </w:tcPr>
          <w:p w14:paraId="0A9E8AC2" w14:textId="77777777" w:rsidR="0004362B" w:rsidRPr="0004362B" w:rsidRDefault="0004362B" w:rsidP="0004362B">
            <w:pPr>
              <w:pStyle w:val="TableBullets"/>
            </w:pPr>
            <w:r w:rsidRPr="0004362B">
              <w:t>Slide 17</w:t>
            </w:r>
          </w:p>
          <w:p w14:paraId="7F3DEE3E" w14:textId="77777777" w:rsidR="00532B7E" w:rsidRPr="0095182C" w:rsidRDefault="0004362B" w:rsidP="0004362B">
            <w:pPr>
              <w:pStyle w:val="TableBullets"/>
            </w:pPr>
            <w:r w:rsidRPr="0004362B">
              <w:t>Internet access and computers</w:t>
            </w:r>
          </w:p>
        </w:tc>
      </w:tr>
      <w:tr w:rsidR="00532B7E" w14:paraId="33FF4740" w14:textId="77777777" w:rsidTr="000D25D8">
        <w:tc>
          <w:tcPr>
            <w:tcW w:w="915" w:type="dxa"/>
            <w:shd w:val="clear" w:color="auto" w:fill="48A841" w:themeFill="text2"/>
          </w:tcPr>
          <w:p w14:paraId="73D58E6A" w14:textId="77777777" w:rsidR="00532B7E" w:rsidRDefault="00532B7E" w:rsidP="00532B7E">
            <w:pPr>
              <w:pStyle w:val="LTASubtlte"/>
              <w:spacing w:before="0"/>
              <w:rPr>
                <w:color w:val="FFFFFF" w:themeColor="background1"/>
              </w:rPr>
            </w:pPr>
            <w:r>
              <w:rPr>
                <w:color w:val="FFFFFF" w:themeColor="background1"/>
              </w:rPr>
              <w:t>17</w:t>
            </w:r>
          </w:p>
        </w:tc>
        <w:tc>
          <w:tcPr>
            <w:tcW w:w="2373" w:type="dxa"/>
          </w:tcPr>
          <w:p w14:paraId="62C57423" w14:textId="77777777" w:rsidR="005B01E8" w:rsidRPr="005B01E8" w:rsidRDefault="005B01E8" w:rsidP="005B01E8">
            <w:pPr>
              <w:pStyle w:val="TableBullets"/>
              <w:numPr>
                <w:ilvl w:val="0"/>
                <w:numId w:val="0"/>
              </w:numPr>
              <w:rPr>
                <w:b/>
              </w:rPr>
            </w:pPr>
            <w:r w:rsidRPr="005B01E8">
              <w:rPr>
                <w:b/>
              </w:rPr>
              <w:t>B1 Careers and job roles in the sport and active leisure industry</w:t>
            </w:r>
          </w:p>
          <w:p w14:paraId="4C0557D4" w14:textId="77777777" w:rsidR="00532B7E" w:rsidRPr="00717AA4" w:rsidRDefault="005B01E8" w:rsidP="005B01E8">
            <w:pPr>
              <w:pStyle w:val="TableBullets"/>
            </w:pPr>
            <w:r w:rsidRPr="005B01E8">
              <w:rPr>
                <w:b/>
                <w:bCs w:val="0"/>
              </w:rPr>
              <w:t>Sources of information on careers in sport</w:t>
            </w:r>
          </w:p>
        </w:tc>
        <w:tc>
          <w:tcPr>
            <w:tcW w:w="5335" w:type="dxa"/>
            <w:shd w:val="clear" w:color="auto" w:fill="F2F2F2" w:themeFill="background1" w:themeFillShade="F2"/>
          </w:tcPr>
          <w:p w14:paraId="04073630" w14:textId="77777777" w:rsidR="00273DC2" w:rsidRPr="00273DC2" w:rsidRDefault="00273DC2" w:rsidP="00273DC2">
            <w:pPr>
              <w:pStyle w:val="TableBody"/>
            </w:pPr>
            <w:r w:rsidRPr="00273DC2">
              <w:t xml:space="preserve">Working individually, learners should carry out internet research to identify career and job roles in tennis and the sports industry. Learners should explore roles within the following areas: </w:t>
            </w:r>
          </w:p>
          <w:p w14:paraId="23B67E92" w14:textId="77777777" w:rsidR="00273DC2" w:rsidRPr="00273DC2" w:rsidRDefault="00273DC2" w:rsidP="00273DC2">
            <w:pPr>
              <w:pStyle w:val="TableBullets"/>
            </w:pPr>
            <w:r w:rsidRPr="00273DC2">
              <w:t>Coaching</w:t>
            </w:r>
          </w:p>
          <w:p w14:paraId="2B22642F" w14:textId="77777777" w:rsidR="00273DC2" w:rsidRPr="00273DC2" w:rsidRDefault="00273DC2" w:rsidP="00273DC2">
            <w:pPr>
              <w:pStyle w:val="TableBullets"/>
            </w:pPr>
            <w:r w:rsidRPr="00273DC2">
              <w:t>Exercise and fitness</w:t>
            </w:r>
          </w:p>
          <w:p w14:paraId="616A1AF1" w14:textId="77777777" w:rsidR="00273DC2" w:rsidRPr="00273DC2" w:rsidRDefault="00273DC2" w:rsidP="00273DC2">
            <w:pPr>
              <w:pStyle w:val="TableBullets"/>
            </w:pPr>
            <w:r w:rsidRPr="00273DC2">
              <w:t>Sports development</w:t>
            </w:r>
          </w:p>
          <w:p w14:paraId="3E986E69" w14:textId="77777777" w:rsidR="00273DC2" w:rsidRPr="00273DC2" w:rsidRDefault="00273DC2" w:rsidP="00273DC2">
            <w:pPr>
              <w:pStyle w:val="TableBullets"/>
            </w:pPr>
            <w:r w:rsidRPr="00273DC2">
              <w:t>Leisure management</w:t>
            </w:r>
          </w:p>
          <w:p w14:paraId="78D08A55" w14:textId="77777777" w:rsidR="00273DC2" w:rsidRPr="00273DC2" w:rsidRDefault="00273DC2" w:rsidP="00273DC2">
            <w:pPr>
              <w:pStyle w:val="TableBullets"/>
            </w:pPr>
            <w:r w:rsidRPr="00273DC2">
              <w:t>Sports journalism</w:t>
            </w:r>
          </w:p>
          <w:p w14:paraId="7357D710" w14:textId="77777777" w:rsidR="00273DC2" w:rsidRPr="00273DC2" w:rsidRDefault="00273DC2" w:rsidP="00273DC2">
            <w:pPr>
              <w:pStyle w:val="TableBullets"/>
            </w:pPr>
            <w:r w:rsidRPr="00273DC2">
              <w:t>Sport and exercise science</w:t>
            </w:r>
          </w:p>
          <w:p w14:paraId="0BE26824" w14:textId="77777777" w:rsidR="00532B7E" w:rsidRPr="003D082B" w:rsidRDefault="00273DC2" w:rsidP="00273DC2">
            <w:pPr>
              <w:pStyle w:val="TableBody"/>
            </w:pPr>
            <w:r w:rsidRPr="00273DC2">
              <w:t>Learners should identify the availability, location and requirements for different roles.</w:t>
            </w:r>
          </w:p>
        </w:tc>
        <w:tc>
          <w:tcPr>
            <w:tcW w:w="1561" w:type="dxa"/>
          </w:tcPr>
          <w:p w14:paraId="07C1F324" w14:textId="77777777" w:rsidR="006257C1" w:rsidRPr="006257C1" w:rsidRDefault="006257C1" w:rsidP="006257C1">
            <w:pPr>
              <w:pStyle w:val="TableBullets"/>
            </w:pPr>
            <w:r w:rsidRPr="006257C1">
              <w:t xml:space="preserve">Slide 17 </w:t>
            </w:r>
            <w:r>
              <w:br/>
            </w:r>
            <w:r w:rsidRPr="006257C1">
              <w:t>and 18</w:t>
            </w:r>
          </w:p>
          <w:p w14:paraId="36995930" w14:textId="77777777" w:rsidR="00532B7E" w:rsidRPr="00462648" w:rsidRDefault="006257C1" w:rsidP="006257C1">
            <w:pPr>
              <w:pStyle w:val="TableBullets"/>
            </w:pPr>
            <w:r w:rsidRPr="006257C1">
              <w:t>Internet access and computers</w:t>
            </w:r>
          </w:p>
        </w:tc>
      </w:tr>
      <w:tr w:rsidR="00532B7E" w14:paraId="6A0AF1A3" w14:textId="77777777" w:rsidTr="000D25D8">
        <w:tc>
          <w:tcPr>
            <w:tcW w:w="915" w:type="dxa"/>
            <w:shd w:val="clear" w:color="auto" w:fill="48A841" w:themeFill="text2"/>
          </w:tcPr>
          <w:p w14:paraId="635D40A8" w14:textId="77777777" w:rsidR="00532B7E" w:rsidRDefault="00532B7E" w:rsidP="00532B7E">
            <w:pPr>
              <w:pStyle w:val="LTASubtlte"/>
              <w:spacing w:before="0"/>
              <w:rPr>
                <w:color w:val="FFFFFF" w:themeColor="background1"/>
              </w:rPr>
            </w:pPr>
            <w:r>
              <w:rPr>
                <w:color w:val="FFFFFF" w:themeColor="background1"/>
              </w:rPr>
              <w:t>18</w:t>
            </w:r>
          </w:p>
        </w:tc>
        <w:tc>
          <w:tcPr>
            <w:tcW w:w="2373" w:type="dxa"/>
          </w:tcPr>
          <w:p w14:paraId="0B866824" w14:textId="77777777" w:rsidR="00A66B87" w:rsidRPr="00A66B87" w:rsidRDefault="00A66B87" w:rsidP="00A66B87">
            <w:pPr>
              <w:pStyle w:val="TableBullets"/>
              <w:numPr>
                <w:ilvl w:val="0"/>
                <w:numId w:val="0"/>
              </w:numPr>
              <w:rPr>
                <w:b/>
              </w:rPr>
            </w:pPr>
            <w:r w:rsidRPr="00A66B87">
              <w:rPr>
                <w:b/>
              </w:rPr>
              <w:t>B1 Careers and job roles in the sport and active leisure industry</w:t>
            </w:r>
          </w:p>
          <w:p w14:paraId="3E55F143" w14:textId="77777777" w:rsidR="00532B7E" w:rsidRPr="00810369" w:rsidRDefault="00A66B87" w:rsidP="00A66B87">
            <w:pPr>
              <w:pStyle w:val="TableBullets"/>
              <w:rPr>
                <w:b/>
                <w:bCs w:val="0"/>
              </w:rPr>
            </w:pPr>
            <w:r w:rsidRPr="00A66B87">
              <w:rPr>
                <w:b/>
                <w:bCs w:val="0"/>
              </w:rPr>
              <w:t>Definitions of types of employment and practical examples across different sports sectors and career pathways, locally and nationally</w:t>
            </w:r>
          </w:p>
        </w:tc>
        <w:tc>
          <w:tcPr>
            <w:tcW w:w="5335" w:type="dxa"/>
            <w:shd w:val="clear" w:color="auto" w:fill="F2F2F2" w:themeFill="background1" w:themeFillShade="F2"/>
          </w:tcPr>
          <w:p w14:paraId="02157C6C" w14:textId="5340D182" w:rsidR="0044442D" w:rsidRPr="0044442D" w:rsidRDefault="005D6938" w:rsidP="0044442D">
            <w:pPr>
              <w:pStyle w:val="TableBody"/>
            </w:pPr>
            <w:r>
              <w:t>A</w:t>
            </w:r>
            <w:r w:rsidR="0044442D" w:rsidRPr="0044442D">
              <w:t xml:space="preserve">sk learners to produce definitions for the following terms: </w:t>
            </w:r>
          </w:p>
          <w:p w14:paraId="0D52EFFD" w14:textId="77777777" w:rsidR="0044442D" w:rsidRPr="0044442D" w:rsidRDefault="0044442D" w:rsidP="0044442D">
            <w:pPr>
              <w:pStyle w:val="TableBullets"/>
            </w:pPr>
            <w:r w:rsidRPr="0044442D">
              <w:t>full time</w:t>
            </w:r>
          </w:p>
          <w:p w14:paraId="41CD6B98" w14:textId="77777777" w:rsidR="0044442D" w:rsidRPr="0044442D" w:rsidRDefault="0044442D" w:rsidP="0044442D">
            <w:pPr>
              <w:pStyle w:val="TableBullets"/>
            </w:pPr>
            <w:r w:rsidRPr="0044442D">
              <w:t>part time</w:t>
            </w:r>
          </w:p>
          <w:p w14:paraId="00A576E9" w14:textId="77777777" w:rsidR="0044442D" w:rsidRPr="0044442D" w:rsidRDefault="0044442D" w:rsidP="0044442D">
            <w:pPr>
              <w:pStyle w:val="TableBullets"/>
            </w:pPr>
            <w:r w:rsidRPr="0044442D">
              <w:t>fixed-term contract</w:t>
            </w:r>
          </w:p>
          <w:p w14:paraId="66CF84E3" w14:textId="77777777" w:rsidR="0044442D" w:rsidRPr="0044442D" w:rsidRDefault="0044442D" w:rsidP="0044442D">
            <w:pPr>
              <w:pStyle w:val="TableBullets"/>
            </w:pPr>
            <w:r w:rsidRPr="0044442D">
              <w:t>self-employment (independent and subcontracted)</w:t>
            </w:r>
          </w:p>
          <w:p w14:paraId="4229D3CE" w14:textId="77777777" w:rsidR="0044442D" w:rsidRPr="0044442D" w:rsidRDefault="0044442D" w:rsidP="0044442D">
            <w:pPr>
              <w:pStyle w:val="TableBullets"/>
            </w:pPr>
            <w:r w:rsidRPr="0044442D">
              <w:t>zero-hours contract</w:t>
            </w:r>
          </w:p>
          <w:p w14:paraId="59AF54E2" w14:textId="77777777" w:rsidR="0044442D" w:rsidRPr="0044442D" w:rsidRDefault="0044442D" w:rsidP="0044442D">
            <w:pPr>
              <w:pStyle w:val="TableBullets"/>
            </w:pPr>
            <w:r w:rsidRPr="0044442D">
              <w:t>apprenticeships</w:t>
            </w:r>
          </w:p>
          <w:p w14:paraId="36585425" w14:textId="77777777" w:rsidR="0044442D" w:rsidRPr="0044442D" w:rsidRDefault="0044442D" w:rsidP="0044442D">
            <w:pPr>
              <w:pStyle w:val="TableBody"/>
            </w:pPr>
            <w:r w:rsidRPr="0044442D">
              <w:t xml:space="preserve">Ask learners to develop these definitions by giving examples from tennis and other sports. For example, an LTA senior coach works full-time, a physiotherapist can be self-employed, a grounds person can be employed as an apprentice. </w:t>
            </w:r>
          </w:p>
          <w:p w14:paraId="75A0D473" w14:textId="77777777" w:rsidR="00532B7E" w:rsidRPr="00165D40" w:rsidRDefault="0044442D" w:rsidP="0044442D">
            <w:pPr>
              <w:pStyle w:val="TableBody"/>
            </w:pPr>
            <w:r w:rsidRPr="0044442D">
              <w:t xml:space="preserve">Learners could work in small groups to discuss the different types of employment in tennis and the sports sector in their local area and nationally. Are there any common trends? </w:t>
            </w:r>
            <w:r w:rsidR="00B717C3">
              <w:br/>
            </w:r>
            <w:r w:rsidRPr="0044442D">
              <w:lastRenderedPageBreak/>
              <w:t xml:space="preserve">What type of employment do different roles often have e.g., </w:t>
            </w:r>
            <w:r w:rsidR="00B717C3">
              <w:br/>
            </w:r>
            <w:r w:rsidRPr="0044442D">
              <w:t>are coaches usually contracted or self-employed; are administrative roles permanent or fixed term; what type of employment exists for those working at the major events?</w:t>
            </w:r>
          </w:p>
        </w:tc>
        <w:tc>
          <w:tcPr>
            <w:tcW w:w="1561" w:type="dxa"/>
          </w:tcPr>
          <w:p w14:paraId="360324C8" w14:textId="77777777" w:rsidR="0044442D" w:rsidRPr="0044442D" w:rsidRDefault="0044442D" w:rsidP="0044442D">
            <w:pPr>
              <w:pStyle w:val="TableBullets"/>
            </w:pPr>
            <w:r w:rsidRPr="0044442D">
              <w:lastRenderedPageBreak/>
              <w:t>Slide 19</w:t>
            </w:r>
          </w:p>
          <w:p w14:paraId="6816696F" w14:textId="77777777" w:rsidR="00532B7E" w:rsidRDefault="0044442D" w:rsidP="0044442D">
            <w:pPr>
              <w:pStyle w:val="TableBullets"/>
            </w:pPr>
            <w:r w:rsidRPr="0044442D">
              <w:t>Textbooks and dictionaries</w:t>
            </w:r>
          </w:p>
          <w:p w14:paraId="31A6E0CD" w14:textId="3ED7B83E" w:rsidR="005D6938" w:rsidRPr="00462648" w:rsidRDefault="005D6938" w:rsidP="0044442D">
            <w:pPr>
              <w:pStyle w:val="TableBullets"/>
            </w:pPr>
            <w:r w:rsidRPr="006257C1">
              <w:t>Internet access and computers</w:t>
            </w:r>
          </w:p>
        </w:tc>
      </w:tr>
      <w:tr w:rsidR="00532B7E" w14:paraId="4E8E5403" w14:textId="77777777" w:rsidTr="000D25D8">
        <w:tc>
          <w:tcPr>
            <w:tcW w:w="915" w:type="dxa"/>
            <w:shd w:val="clear" w:color="auto" w:fill="48A841" w:themeFill="text2"/>
          </w:tcPr>
          <w:p w14:paraId="40E4D9E6" w14:textId="77777777" w:rsidR="00532B7E" w:rsidRDefault="00532B7E" w:rsidP="00532B7E">
            <w:pPr>
              <w:pStyle w:val="LTASubtlte"/>
              <w:spacing w:before="0"/>
              <w:rPr>
                <w:color w:val="FFFFFF" w:themeColor="background1"/>
              </w:rPr>
            </w:pPr>
            <w:r>
              <w:rPr>
                <w:color w:val="FFFFFF" w:themeColor="background1"/>
              </w:rPr>
              <w:t>19</w:t>
            </w:r>
          </w:p>
        </w:tc>
        <w:tc>
          <w:tcPr>
            <w:tcW w:w="2373" w:type="dxa"/>
          </w:tcPr>
          <w:p w14:paraId="268824AC" w14:textId="77777777" w:rsidR="00AA6C0B" w:rsidRPr="00AA6C0B" w:rsidRDefault="00AA6C0B" w:rsidP="00AA6C0B">
            <w:pPr>
              <w:pStyle w:val="TableBullets"/>
              <w:numPr>
                <w:ilvl w:val="0"/>
                <w:numId w:val="0"/>
              </w:numPr>
              <w:rPr>
                <w:b/>
              </w:rPr>
            </w:pPr>
            <w:r w:rsidRPr="00AA6C0B">
              <w:rPr>
                <w:b/>
              </w:rPr>
              <w:t xml:space="preserve">B2 Health and </w:t>
            </w:r>
            <w:r>
              <w:rPr>
                <w:b/>
              </w:rPr>
              <w:br/>
            </w:r>
            <w:r w:rsidRPr="00AA6C0B">
              <w:rPr>
                <w:b/>
              </w:rPr>
              <w:t>safety at work and employment law</w:t>
            </w:r>
          </w:p>
          <w:p w14:paraId="4FF3A556" w14:textId="77777777" w:rsidR="00532B7E" w:rsidRPr="00AD0B4C" w:rsidRDefault="00AA6C0B" w:rsidP="00AA6C0B">
            <w:pPr>
              <w:pStyle w:val="TableBullets"/>
            </w:pPr>
            <w:r w:rsidRPr="00AA6C0B">
              <w:rPr>
                <w:b/>
                <w:bCs w:val="0"/>
              </w:rPr>
              <w:t xml:space="preserve">Health and Safety </w:t>
            </w:r>
            <w:r w:rsidR="00D17EFF">
              <w:rPr>
                <w:b/>
                <w:bCs w:val="0"/>
              </w:rPr>
              <w:br/>
            </w:r>
            <w:r w:rsidRPr="00AA6C0B">
              <w:rPr>
                <w:b/>
                <w:bCs w:val="0"/>
              </w:rPr>
              <w:t>at Work legislation and Employment legislation</w:t>
            </w:r>
          </w:p>
        </w:tc>
        <w:tc>
          <w:tcPr>
            <w:tcW w:w="5335" w:type="dxa"/>
            <w:shd w:val="clear" w:color="auto" w:fill="F2F2F2" w:themeFill="background1" w:themeFillShade="F2"/>
          </w:tcPr>
          <w:p w14:paraId="511ABFB0" w14:textId="77777777" w:rsidR="00140EA5" w:rsidRPr="00140EA5" w:rsidRDefault="00140EA5" w:rsidP="00140EA5">
            <w:pPr>
              <w:pStyle w:val="TableBody"/>
            </w:pPr>
            <w:r w:rsidRPr="00140EA5">
              <w:t>Introduce learners to the following:</w:t>
            </w:r>
          </w:p>
          <w:p w14:paraId="0A38AEEA" w14:textId="76562A1C" w:rsidR="00140EA5" w:rsidRPr="00140EA5" w:rsidRDefault="00140EA5" w:rsidP="00140EA5">
            <w:pPr>
              <w:pStyle w:val="TableBullets"/>
            </w:pPr>
            <w:r w:rsidRPr="00140EA5">
              <w:t>Health and Safety at work legislation – Health and safety at work act 1974</w:t>
            </w:r>
          </w:p>
          <w:p w14:paraId="3B9AF0AB" w14:textId="735E11F4" w:rsidR="00140EA5" w:rsidRPr="00140EA5" w:rsidRDefault="00140EA5" w:rsidP="00140EA5">
            <w:pPr>
              <w:pStyle w:val="TableBullets"/>
            </w:pPr>
            <w:r w:rsidRPr="00140EA5">
              <w:t xml:space="preserve">Employment legislation – Employment rights act 1996, National minimum wage act 1998, employment relations </w:t>
            </w:r>
            <w:r w:rsidR="003B2EE7">
              <w:br/>
            </w:r>
            <w:r w:rsidRPr="00140EA5">
              <w:t xml:space="preserve">act 1999, the equality act 2010, agency workers </w:t>
            </w:r>
            <w:r w:rsidR="003B2EE7">
              <w:br/>
            </w:r>
            <w:r w:rsidRPr="00140EA5">
              <w:t>regulations 2010</w:t>
            </w:r>
          </w:p>
          <w:p w14:paraId="420FA9A9" w14:textId="1F64BA92" w:rsidR="00140EA5" w:rsidRPr="00140EA5" w:rsidRDefault="00140EA5" w:rsidP="00140EA5">
            <w:pPr>
              <w:pStyle w:val="TableBody"/>
            </w:pPr>
            <w:r w:rsidRPr="00140EA5">
              <w:t xml:space="preserve">Learners need to be aware of these legislations, </w:t>
            </w:r>
            <w:r w:rsidR="003B2EE7">
              <w:br/>
            </w:r>
            <w:r w:rsidRPr="00140EA5">
              <w:t xml:space="preserve">their aims and role. </w:t>
            </w:r>
          </w:p>
          <w:p w14:paraId="6DEC948E" w14:textId="77777777" w:rsidR="00140EA5" w:rsidRPr="00140EA5" w:rsidRDefault="00140EA5" w:rsidP="00140EA5">
            <w:pPr>
              <w:pStyle w:val="TableBody"/>
            </w:pPr>
            <w:r w:rsidRPr="00140EA5">
              <w:t xml:space="preserve">Learners work in pairs and allocate a legislation for them to research. Learners could use textbooks to identify information about H&amp;S and employment legislation. With their findings learners could produce a brief report which explains the purpose of the legislation, it’s aim and how it must be followed by employers and employees. </w:t>
            </w:r>
          </w:p>
          <w:p w14:paraId="280BF576" w14:textId="77777777" w:rsidR="00532B7E" w:rsidRPr="000D3661" w:rsidRDefault="00140EA5" w:rsidP="00140EA5">
            <w:pPr>
              <w:pStyle w:val="TableBody"/>
            </w:pPr>
            <w:r w:rsidRPr="00140EA5">
              <w:t xml:space="preserve">Useful weblink: </w:t>
            </w:r>
            <w:hyperlink r:id="rId23" w:history="1">
              <w:r w:rsidRPr="00140EA5">
                <w:rPr>
                  <w:rStyle w:val="Hyperlink"/>
                </w:rPr>
                <w:t>https://www.legislation.gov.uk</w:t>
              </w:r>
            </w:hyperlink>
            <w:r w:rsidRPr="00140EA5">
              <w:t xml:space="preserve"> </w:t>
            </w:r>
          </w:p>
        </w:tc>
        <w:tc>
          <w:tcPr>
            <w:tcW w:w="1561" w:type="dxa"/>
          </w:tcPr>
          <w:p w14:paraId="6DD47CAB" w14:textId="77777777" w:rsidR="009E57F4" w:rsidRPr="009E57F4" w:rsidRDefault="009E57F4" w:rsidP="009E57F4">
            <w:pPr>
              <w:pStyle w:val="TableBullets"/>
            </w:pPr>
            <w:r w:rsidRPr="009E57F4">
              <w:t>Slide 20</w:t>
            </w:r>
          </w:p>
          <w:p w14:paraId="1C8FEC3E" w14:textId="77777777" w:rsidR="00532B7E" w:rsidRDefault="005D6938" w:rsidP="005D6938">
            <w:pPr>
              <w:pStyle w:val="TableBullets"/>
            </w:pPr>
            <w:r>
              <w:t>T</w:t>
            </w:r>
            <w:r w:rsidR="009E57F4" w:rsidRPr="009E57F4">
              <w:t>extbooks</w:t>
            </w:r>
          </w:p>
          <w:p w14:paraId="0BBF8CEF" w14:textId="5866CC48" w:rsidR="005D6938" w:rsidRPr="00D46F3C" w:rsidRDefault="005D6938" w:rsidP="005D6938">
            <w:pPr>
              <w:pStyle w:val="TableBullets"/>
            </w:pPr>
            <w:r w:rsidRPr="006257C1">
              <w:t>Internet access and computers</w:t>
            </w:r>
          </w:p>
        </w:tc>
      </w:tr>
      <w:tr w:rsidR="00532B7E" w14:paraId="50FEE3D9" w14:textId="77777777" w:rsidTr="000D25D8">
        <w:tc>
          <w:tcPr>
            <w:tcW w:w="915" w:type="dxa"/>
            <w:shd w:val="clear" w:color="auto" w:fill="48A841" w:themeFill="text2"/>
          </w:tcPr>
          <w:p w14:paraId="4539D0DB" w14:textId="77777777" w:rsidR="00532B7E" w:rsidRDefault="00532B7E" w:rsidP="00532B7E">
            <w:pPr>
              <w:pStyle w:val="LTASubtlte"/>
              <w:spacing w:before="0"/>
              <w:rPr>
                <w:color w:val="FFFFFF" w:themeColor="background1"/>
              </w:rPr>
            </w:pPr>
            <w:r>
              <w:rPr>
                <w:color w:val="FFFFFF" w:themeColor="background1"/>
              </w:rPr>
              <w:t>20</w:t>
            </w:r>
          </w:p>
        </w:tc>
        <w:tc>
          <w:tcPr>
            <w:tcW w:w="2373" w:type="dxa"/>
          </w:tcPr>
          <w:p w14:paraId="560E2C43" w14:textId="77777777" w:rsidR="002E620A" w:rsidRPr="002E620A" w:rsidRDefault="002E620A" w:rsidP="002E620A">
            <w:pPr>
              <w:pStyle w:val="TableBullets"/>
              <w:numPr>
                <w:ilvl w:val="0"/>
                <w:numId w:val="0"/>
              </w:numPr>
              <w:rPr>
                <w:b/>
              </w:rPr>
            </w:pPr>
            <w:r w:rsidRPr="002E620A">
              <w:rPr>
                <w:b/>
              </w:rPr>
              <w:t xml:space="preserve">B2 Health and </w:t>
            </w:r>
            <w:r>
              <w:rPr>
                <w:b/>
              </w:rPr>
              <w:br/>
            </w:r>
            <w:r w:rsidRPr="002E620A">
              <w:rPr>
                <w:b/>
              </w:rPr>
              <w:t>Safety at Work and employment law</w:t>
            </w:r>
          </w:p>
          <w:p w14:paraId="78C4E3D9" w14:textId="77777777" w:rsidR="002E620A" w:rsidRPr="002E620A" w:rsidRDefault="002E620A" w:rsidP="002E620A">
            <w:pPr>
              <w:pStyle w:val="TableBullets"/>
              <w:rPr>
                <w:b/>
              </w:rPr>
            </w:pPr>
            <w:r w:rsidRPr="002E620A">
              <w:rPr>
                <w:b/>
              </w:rPr>
              <w:t>Contracts of employment</w:t>
            </w:r>
          </w:p>
          <w:p w14:paraId="3465F00C" w14:textId="77777777" w:rsidR="002E620A" w:rsidRPr="002E620A" w:rsidRDefault="002E620A" w:rsidP="002E620A">
            <w:pPr>
              <w:pStyle w:val="TableBullets"/>
              <w:rPr>
                <w:b/>
              </w:rPr>
            </w:pPr>
            <w:r w:rsidRPr="002E620A">
              <w:rPr>
                <w:b/>
              </w:rPr>
              <w:t xml:space="preserve">Termination of contract and </w:t>
            </w:r>
            <w:r>
              <w:rPr>
                <w:b/>
              </w:rPr>
              <w:br/>
            </w:r>
            <w:r w:rsidRPr="002E620A">
              <w:rPr>
                <w:b/>
              </w:rPr>
              <w:t>notice period</w:t>
            </w:r>
          </w:p>
          <w:p w14:paraId="45B6CBB5" w14:textId="77777777" w:rsidR="002E620A" w:rsidRPr="002E620A" w:rsidRDefault="002E620A" w:rsidP="002E620A">
            <w:pPr>
              <w:pStyle w:val="TableBullets"/>
              <w:rPr>
                <w:b/>
              </w:rPr>
            </w:pPr>
            <w:r w:rsidRPr="002E620A">
              <w:rPr>
                <w:b/>
              </w:rPr>
              <w:t>Wages</w:t>
            </w:r>
          </w:p>
          <w:p w14:paraId="10B1C64F" w14:textId="77777777" w:rsidR="002E620A" w:rsidRPr="002E620A" w:rsidRDefault="002E620A" w:rsidP="002E620A">
            <w:pPr>
              <w:pStyle w:val="TableBullets"/>
              <w:rPr>
                <w:b/>
              </w:rPr>
            </w:pPr>
            <w:r w:rsidRPr="002E620A">
              <w:rPr>
                <w:b/>
              </w:rPr>
              <w:t>Working time regulations</w:t>
            </w:r>
          </w:p>
          <w:p w14:paraId="0F11793A" w14:textId="77777777" w:rsidR="002E620A" w:rsidRPr="002E620A" w:rsidRDefault="002E620A" w:rsidP="002E620A">
            <w:pPr>
              <w:pStyle w:val="TableBullets"/>
              <w:rPr>
                <w:b/>
              </w:rPr>
            </w:pPr>
            <w:r w:rsidRPr="002E620A">
              <w:rPr>
                <w:b/>
              </w:rPr>
              <w:t>Dismissal</w:t>
            </w:r>
          </w:p>
          <w:p w14:paraId="2C646636" w14:textId="77777777" w:rsidR="002E620A" w:rsidRPr="002E620A" w:rsidRDefault="002E620A" w:rsidP="002E620A">
            <w:pPr>
              <w:pStyle w:val="TableBullets"/>
              <w:rPr>
                <w:b/>
              </w:rPr>
            </w:pPr>
            <w:r w:rsidRPr="002E620A">
              <w:rPr>
                <w:b/>
              </w:rPr>
              <w:t>Appeals procedures</w:t>
            </w:r>
          </w:p>
          <w:p w14:paraId="22B1EBAD" w14:textId="77777777" w:rsidR="00532B7E" w:rsidRPr="00E530F4" w:rsidRDefault="002E620A" w:rsidP="002E620A">
            <w:pPr>
              <w:pStyle w:val="TableBullets"/>
              <w:rPr>
                <w:b/>
                <w:bCs w:val="0"/>
              </w:rPr>
            </w:pPr>
            <w:r w:rsidRPr="002E620A">
              <w:rPr>
                <w:b/>
                <w:bCs w:val="0"/>
              </w:rPr>
              <w:t>Representation</w:t>
            </w:r>
            <w:r w:rsidR="00D8158E">
              <w:rPr>
                <w:b/>
                <w:bCs w:val="0"/>
              </w:rPr>
              <w:br/>
            </w:r>
            <w:r w:rsidRPr="002E620A">
              <w:rPr>
                <w:b/>
                <w:bCs w:val="0"/>
              </w:rPr>
              <w:t>and trade unions</w:t>
            </w:r>
          </w:p>
        </w:tc>
        <w:tc>
          <w:tcPr>
            <w:tcW w:w="5335" w:type="dxa"/>
            <w:shd w:val="clear" w:color="auto" w:fill="F2F2F2" w:themeFill="background1" w:themeFillShade="F2"/>
          </w:tcPr>
          <w:p w14:paraId="1EAB1F52" w14:textId="2B67C73C" w:rsidR="00495901" w:rsidRPr="00495901" w:rsidRDefault="00495901" w:rsidP="00495901">
            <w:pPr>
              <w:pStyle w:val="TableBody"/>
            </w:pPr>
            <w:r w:rsidRPr="00495901">
              <w:t xml:space="preserve">Arrange a guest speaker to talk about their role within recruitment and human resources. The guest speaker </w:t>
            </w:r>
            <w:r>
              <w:br/>
            </w:r>
            <w:r w:rsidRPr="00495901">
              <w:t xml:space="preserve">should work in </w:t>
            </w:r>
            <w:r w:rsidR="003E2982">
              <w:t>h</w:t>
            </w:r>
            <w:r w:rsidRPr="00495901">
              <w:t xml:space="preserve">uman resources and be able to share their knowledge of the following: </w:t>
            </w:r>
          </w:p>
          <w:p w14:paraId="25DD4D9B" w14:textId="77777777" w:rsidR="00495901" w:rsidRPr="00495901" w:rsidRDefault="00495901" w:rsidP="00495901">
            <w:pPr>
              <w:pStyle w:val="TableBullets"/>
            </w:pPr>
            <w:r w:rsidRPr="00495901">
              <w:t>Contracts of employment</w:t>
            </w:r>
          </w:p>
          <w:p w14:paraId="35F6EB5B" w14:textId="77777777" w:rsidR="00495901" w:rsidRPr="00495901" w:rsidRDefault="00495901" w:rsidP="00495901">
            <w:pPr>
              <w:pStyle w:val="TableBullets"/>
            </w:pPr>
            <w:r w:rsidRPr="00495901">
              <w:t>Termination of contract and notice period</w:t>
            </w:r>
          </w:p>
          <w:p w14:paraId="5CAFD6CD" w14:textId="77777777" w:rsidR="00495901" w:rsidRPr="00495901" w:rsidRDefault="00495901" w:rsidP="00495901">
            <w:pPr>
              <w:pStyle w:val="TableBullets"/>
            </w:pPr>
            <w:r w:rsidRPr="00495901">
              <w:t>Wages</w:t>
            </w:r>
          </w:p>
          <w:p w14:paraId="60D06105" w14:textId="77777777" w:rsidR="00495901" w:rsidRPr="00495901" w:rsidRDefault="00495901" w:rsidP="00495901">
            <w:pPr>
              <w:pStyle w:val="TableBullets"/>
            </w:pPr>
            <w:r w:rsidRPr="00495901">
              <w:t>Working time regulations</w:t>
            </w:r>
          </w:p>
          <w:p w14:paraId="3526E1E5" w14:textId="77777777" w:rsidR="00495901" w:rsidRPr="00495901" w:rsidRDefault="00495901" w:rsidP="00495901">
            <w:pPr>
              <w:pStyle w:val="TableBullets"/>
            </w:pPr>
            <w:r w:rsidRPr="00495901">
              <w:t>Dismissal</w:t>
            </w:r>
          </w:p>
          <w:p w14:paraId="2FB4E94E" w14:textId="77777777" w:rsidR="00495901" w:rsidRPr="00495901" w:rsidRDefault="00495901" w:rsidP="00495901">
            <w:pPr>
              <w:pStyle w:val="TableBullets"/>
            </w:pPr>
            <w:r w:rsidRPr="00495901">
              <w:t>Appeals procedures</w:t>
            </w:r>
          </w:p>
          <w:p w14:paraId="4A672A61" w14:textId="77777777" w:rsidR="00495901" w:rsidRPr="00495901" w:rsidRDefault="00495901" w:rsidP="00495901">
            <w:pPr>
              <w:pStyle w:val="TableBullets"/>
            </w:pPr>
            <w:r w:rsidRPr="00495901">
              <w:t>Representation and trade unions</w:t>
            </w:r>
          </w:p>
          <w:p w14:paraId="120F4294" w14:textId="5FF50563" w:rsidR="00384168" w:rsidRPr="008802D7" w:rsidRDefault="00495901" w:rsidP="00495901">
            <w:pPr>
              <w:pStyle w:val="TableBody"/>
            </w:pPr>
            <w:r w:rsidRPr="00495901">
              <w:t xml:space="preserve">Learners should be encouraged to ask questions and take notes to enable them to develop an understanding of this </w:t>
            </w:r>
            <w:r>
              <w:br/>
            </w:r>
            <w:r w:rsidRPr="00495901">
              <w:t xml:space="preserve">topic. Learners need to be aware of the rights of the </w:t>
            </w:r>
            <w:r>
              <w:br/>
            </w:r>
            <w:r w:rsidRPr="00495901">
              <w:t>employee and the employer.</w:t>
            </w:r>
          </w:p>
        </w:tc>
        <w:tc>
          <w:tcPr>
            <w:tcW w:w="1561" w:type="dxa"/>
          </w:tcPr>
          <w:p w14:paraId="6E79F5C3" w14:textId="77777777" w:rsidR="0011073B" w:rsidRPr="0011073B" w:rsidRDefault="0011073B" w:rsidP="0011073B">
            <w:pPr>
              <w:pStyle w:val="TableBullets"/>
            </w:pPr>
            <w:r w:rsidRPr="0011073B">
              <w:t>Slide 21</w:t>
            </w:r>
          </w:p>
          <w:p w14:paraId="57D63D6A" w14:textId="77777777" w:rsidR="00532B7E" w:rsidRPr="00B425BA" w:rsidRDefault="0011073B" w:rsidP="0011073B">
            <w:pPr>
              <w:pStyle w:val="TableBullets"/>
            </w:pPr>
            <w:r w:rsidRPr="0011073B">
              <w:t>Guest speaker</w:t>
            </w:r>
          </w:p>
        </w:tc>
      </w:tr>
      <w:tr w:rsidR="00532B7E" w14:paraId="7A804C54" w14:textId="77777777" w:rsidTr="000D25D8">
        <w:tc>
          <w:tcPr>
            <w:tcW w:w="915" w:type="dxa"/>
            <w:shd w:val="clear" w:color="auto" w:fill="48A841" w:themeFill="text2"/>
          </w:tcPr>
          <w:p w14:paraId="5D77DB97" w14:textId="77777777" w:rsidR="00532B7E" w:rsidRDefault="00532B7E" w:rsidP="00532B7E">
            <w:pPr>
              <w:pStyle w:val="LTASubtlte"/>
              <w:spacing w:before="0"/>
              <w:rPr>
                <w:color w:val="FFFFFF" w:themeColor="background1"/>
              </w:rPr>
            </w:pPr>
            <w:r>
              <w:rPr>
                <w:color w:val="FFFFFF" w:themeColor="background1"/>
              </w:rPr>
              <w:t>21</w:t>
            </w:r>
          </w:p>
        </w:tc>
        <w:tc>
          <w:tcPr>
            <w:tcW w:w="2373" w:type="dxa"/>
          </w:tcPr>
          <w:p w14:paraId="5A300EF0" w14:textId="77777777" w:rsidR="00384168" w:rsidRPr="00384168" w:rsidRDefault="00384168" w:rsidP="00384168">
            <w:pPr>
              <w:pStyle w:val="TableBullets"/>
              <w:numPr>
                <w:ilvl w:val="0"/>
                <w:numId w:val="0"/>
              </w:numPr>
              <w:rPr>
                <w:b/>
              </w:rPr>
            </w:pPr>
            <w:r w:rsidRPr="00384168">
              <w:rPr>
                <w:b/>
              </w:rPr>
              <w:t>B3 Safeguarding and protection of children, young people and vulnerable adults in sport and active leisure</w:t>
            </w:r>
          </w:p>
          <w:p w14:paraId="61AEBF13" w14:textId="77777777" w:rsidR="00371A37" w:rsidRDefault="00384168" w:rsidP="00384168">
            <w:pPr>
              <w:pStyle w:val="TableBullets"/>
              <w:rPr>
                <w:b/>
              </w:rPr>
            </w:pPr>
            <w:r w:rsidRPr="00371A37">
              <w:rPr>
                <w:b/>
              </w:rPr>
              <w:t>Safeguarding</w:t>
            </w:r>
          </w:p>
          <w:p w14:paraId="79C387FA" w14:textId="51E1E22D" w:rsidR="00384168" w:rsidRPr="00371A37" w:rsidRDefault="00384168" w:rsidP="00384168">
            <w:pPr>
              <w:pStyle w:val="TableBullets"/>
              <w:rPr>
                <w:b/>
              </w:rPr>
            </w:pPr>
            <w:r w:rsidRPr="00371A37">
              <w:rPr>
                <w:b/>
              </w:rPr>
              <w:lastRenderedPageBreak/>
              <w:t xml:space="preserve">People that safeguarding </w:t>
            </w:r>
            <w:r w:rsidRPr="00371A37">
              <w:rPr>
                <w:b/>
              </w:rPr>
              <w:br/>
              <w:t>applies to</w:t>
            </w:r>
          </w:p>
          <w:p w14:paraId="5D446A45" w14:textId="77777777" w:rsidR="00384168" w:rsidRPr="00384168" w:rsidRDefault="00384168" w:rsidP="00384168">
            <w:pPr>
              <w:pStyle w:val="TableBullets"/>
              <w:rPr>
                <w:b/>
              </w:rPr>
            </w:pPr>
            <w:r w:rsidRPr="00384168">
              <w:rPr>
                <w:b/>
              </w:rPr>
              <w:t xml:space="preserve">Child protection </w:t>
            </w:r>
          </w:p>
          <w:p w14:paraId="24ADC664" w14:textId="77777777" w:rsidR="00384168" w:rsidRPr="00384168" w:rsidRDefault="00384168" w:rsidP="00384168">
            <w:pPr>
              <w:pStyle w:val="TableBullets"/>
              <w:rPr>
                <w:b/>
              </w:rPr>
            </w:pPr>
            <w:r w:rsidRPr="00384168">
              <w:rPr>
                <w:b/>
              </w:rPr>
              <w:t>Safeguarding and protecting children legislation</w:t>
            </w:r>
          </w:p>
          <w:p w14:paraId="39A09E54" w14:textId="77777777" w:rsidR="00532B7E" w:rsidRPr="00384168" w:rsidRDefault="00384168" w:rsidP="00384168">
            <w:pPr>
              <w:pStyle w:val="TableBullets"/>
              <w:rPr>
                <w:b/>
              </w:rPr>
            </w:pPr>
            <w:r w:rsidRPr="00384168">
              <w:rPr>
                <w:b/>
              </w:rPr>
              <w:t>Loco parentis</w:t>
            </w:r>
          </w:p>
        </w:tc>
        <w:tc>
          <w:tcPr>
            <w:tcW w:w="5335" w:type="dxa"/>
            <w:shd w:val="clear" w:color="auto" w:fill="F2F2F2" w:themeFill="background1" w:themeFillShade="F2"/>
          </w:tcPr>
          <w:p w14:paraId="61E6D89A" w14:textId="77777777" w:rsidR="00D30F5A" w:rsidRPr="00D30F5A" w:rsidRDefault="00D30F5A" w:rsidP="00D30F5A">
            <w:pPr>
              <w:pStyle w:val="TableBody"/>
            </w:pPr>
            <w:r w:rsidRPr="00D30F5A">
              <w:lastRenderedPageBreak/>
              <w:t xml:space="preserve">Ask learners to discuss safeguarding, what it is and why </w:t>
            </w:r>
            <w:r w:rsidR="000E66FA">
              <w:br/>
            </w:r>
            <w:r w:rsidRPr="00D30F5A">
              <w:t>it is important.</w:t>
            </w:r>
            <w:r w:rsidR="00462DD9">
              <w:t xml:space="preserve"> </w:t>
            </w:r>
          </w:p>
          <w:p w14:paraId="70106ED9" w14:textId="77777777" w:rsidR="00D30F5A" w:rsidRPr="00D30F5A" w:rsidRDefault="00D30F5A" w:rsidP="00D30F5A">
            <w:pPr>
              <w:pStyle w:val="TableBody"/>
            </w:pPr>
            <w:r w:rsidRPr="00D30F5A">
              <w:t xml:space="preserve">Learners should produce a set of definitions for the </w:t>
            </w:r>
            <w:r>
              <w:br/>
            </w:r>
            <w:r w:rsidRPr="00D30F5A">
              <w:t xml:space="preserve">following terms: </w:t>
            </w:r>
          </w:p>
          <w:p w14:paraId="4179720B" w14:textId="77777777" w:rsidR="00D30F5A" w:rsidRPr="00D30F5A" w:rsidRDefault="00D30F5A" w:rsidP="00D30F5A">
            <w:pPr>
              <w:pStyle w:val="TableBullets"/>
            </w:pPr>
            <w:r w:rsidRPr="00D30F5A">
              <w:t xml:space="preserve">Safeguarding </w:t>
            </w:r>
          </w:p>
          <w:p w14:paraId="6B18E988" w14:textId="77777777" w:rsidR="00D30F5A" w:rsidRPr="00D30F5A" w:rsidRDefault="00D30F5A" w:rsidP="00D30F5A">
            <w:pPr>
              <w:pStyle w:val="TableBullets"/>
            </w:pPr>
            <w:r w:rsidRPr="00D30F5A">
              <w:t xml:space="preserve">Children </w:t>
            </w:r>
          </w:p>
          <w:p w14:paraId="35C408EF" w14:textId="77777777" w:rsidR="00D30F5A" w:rsidRPr="00D30F5A" w:rsidRDefault="00D30F5A" w:rsidP="00D30F5A">
            <w:pPr>
              <w:pStyle w:val="TableBullets"/>
            </w:pPr>
            <w:r w:rsidRPr="00D30F5A">
              <w:t xml:space="preserve">Vulnerable adults </w:t>
            </w:r>
          </w:p>
          <w:p w14:paraId="3C977C7C" w14:textId="77777777" w:rsidR="00D30F5A" w:rsidRPr="00D30F5A" w:rsidRDefault="00D30F5A" w:rsidP="00D30F5A">
            <w:pPr>
              <w:pStyle w:val="TableBullets"/>
            </w:pPr>
            <w:r w:rsidRPr="00D30F5A">
              <w:lastRenderedPageBreak/>
              <w:t>Child protection</w:t>
            </w:r>
          </w:p>
          <w:p w14:paraId="1A8F7BB6" w14:textId="77777777" w:rsidR="00D30F5A" w:rsidRPr="00D30F5A" w:rsidRDefault="00D30F5A" w:rsidP="00D30F5A">
            <w:pPr>
              <w:pStyle w:val="TableBullets"/>
            </w:pPr>
            <w:r w:rsidRPr="00D30F5A">
              <w:t>Loco parentis</w:t>
            </w:r>
          </w:p>
          <w:p w14:paraId="0D89C6B8" w14:textId="77777777" w:rsidR="00D30F5A" w:rsidRPr="00D30F5A" w:rsidRDefault="00D30F5A" w:rsidP="00D30F5A">
            <w:pPr>
              <w:pStyle w:val="TableBody"/>
            </w:pPr>
            <w:r w:rsidRPr="00D30F5A">
              <w:t xml:space="preserve">Ask learners to research safeguarding and protecting </w:t>
            </w:r>
            <w:r>
              <w:br/>
            </w:r>
            <w:r w:rsidRPr="00D30F5A">
              <w:t xml:space="preserve">children legislation – the Children Act 1989, Children Act </w:t>
            </w:r>
            <w:r>
              <w:br/>
            </w:r>
            <w:r w:rsidRPr="00D30F5A">
              <w:t>2004, the Care Standards Act 2000, Safeguarding Vulnerable Groups Act 2006, the Children and Social Work Act 2017.</w:t>
            </w:r>
          </w:p>
          <w:p w14:paraId="79992CE6" w14:textId="500EE610" w:rsidR="00D30F5A" w:rsidRPr="00D30F5A" w:rsidRDefault="00D30F5A" w:rsidP="00D30F5A">
            <w:pPr>
              <w:pStyle w:val="TableBody"/>
            </w:pPr>
            <w:r w:rsidRPr="00D30F5A">
              <w:t>Learners need to be aware of the purpose of these legislation</w:t>
            </w:r>
            <w:r w:rsidR="003A5785">
              <w:t>s</w:t>
            </w:r>
            <w:r w:rsidRPr="00D30F5A">
              <w:t xml:space="preserve"> and how employers and employees must comply with them. </w:t>
            </w:r>
          </w:p>
          <w:p w14:paraId="045C6C45" w14:textId="77777777" w:rsidR="00D30F5A" w:rsidRPr="00D30F5A" w:rsidRDefault="00D30F5A" w:rsidP="00D30F5A">
            <w:pPr>
              <w:pStyle w:val="TableBody"/>
            </w:pPr>
            <w:r w:rsidRPr="00D30F5A">
              <w:t xml:space="preserve">You could ask a guest speaker to talk about their role in safeguarding and child protection. An example of a guest speaker could be your college / centre faculty manager, </w:t>
            </w:r>
            <w:r>
              <w:br/>
            </w:r>
            <w:r w:rsidRPr="00D30F5A">
              <w:t xml:space="preserve">college / centre safeguarding officer. They should be able </w:t>
            </w:r>
            <w:r>
              <w:br/>
            </w:r>
            <w:r w:rsidRPr="00D30F5A">
              <w:t xml:space="preserve">to share information about safeguarding legislation and </w:t>
            </w:r>
            <w:r>
              <w:br/>
            </w:r>
            <w:r w:rsidRPr="00D30F5A">
              <w:t xml:space="preserve">how they ensure that their rules are implemented. </w:t>
            </w:r>
          </w:p>
          <w:p w14:paraId="68B23827" w14:textId="77777777" w:rsidR="00532B7E" w:rsidRPr="008802D7" w:rsidRDefault="00D30F5A" w:rsidP="00D30F5A">
            <w:pPr>
              <w:pStyle w:val="TableBody"/>
            </w:pPr>
            <w:r w:rsidRPr="00D30F5A">
              <w:t xml:space="preserve">Useful weblink: </w:t>
            </w:r>
            <w:hyperlink r:id="rId24" w:history="1">
              <w:r w:rsidRPr="00D30F5A">
                <w:rPr>
                  <w:rStyle w:val="Hyperlink"/>
                </w:rPr>
                <w:t>https://www.legislation.gov.uk</w:t>
              </w:r>
            </w:hyperlink>
          </w:p>
        </w:tc>
        <w:tc>
          <w:tcPr>
            <w:tcW w:w="1561" w:type="dxa"/>
          </w:tcPr>
          <w:p w14:paraId="18212D00" w14:textId="67E981DB" w:rsidR="00B90DF6" w:rsidRPr="00B90DF6" w:rsidRDefault="00B90DF6" w:rsidP="00B90DF6">
            <w:pPr>
              <w:pStyle w:val="TableBullets"/>
            </w:pPr>
            <w:r w:rsidRPr="00B90DF6">
              <w:lastRenderedPageBreak/>
              <w:t>Slides 22</w:t>
            </w:r>
            <w:r w:rsidR="00CC50D7">
              <w:t xml:space="preserve"> and</w:t>
            </w:r>
            <w:r w:rsidRPr="00B90DF6">
              <w:t xml:space="preserve"> 23</w:t>
            </w:r>
          </w:p>
          <w:p w14:paraId="4BC82401" w14:textId="77777777" w:rsidR="00B90DF6" w:rsidRPr="00B90DF6" w:rsidRDefault="00B90DF6" w:rsidP="00B90DF6">
            <w:pPr>
              <w:pStyle w:val="TableBullets"/>
            </w:pPr>
            <w:r w:rsidRPr="00B90DF6">
              <w:t>Internet access and computers</w:t>
            </w:r>
          </w:p>
          <w:p w14:paraId="581A0D62" w14:textId="77777777" w:rsidR="00532B7E" w:rsidRPr="00B425BA" w:rsidRDefault="00B90DF6" w:rsidP="00B90DF6">
            <w:pPr>
              <w:pStyle w:val="TableBullets"/>
            </w:pPr>
            <w:r w:rsidRPr="00B90DF6">
              <w:t>Guest speaker</w:t>
            </w:r>
          </w:p>
        </w:tc>
      </w:tr>
      <w:tr w:rsidR="00532B7E" w14:paraId="7F1CE342" w14:textId="77777777" w:rsidTr="000D25D8">
        <w:tc>
          <w:tcPr>
            <w:tcW w:w="915" w:type="dxa"/>
            <w:shd w:val="clear" w:color="auto" w:fill="48A841" w:themeFill="text2"/>
          </w:tcPr>
          <w:p w14:paraId="26FD29A7" w14:textId="77777777" w:rsidR="00532B7E" w:rsidRDefault="00532B7E" w:rsidP="00532B7E">
            <w:pPr>
              <w:pStyle w:val="LTASubtlte"/>
              <w:spacing w:before="0"/>
              <w:rPr>
                <w:color w:val="FFFFFF" w:themeColor="background1"/>
              </w:rPr>
            </w:pPr>
            <w:r>
              <w:rPr>
                <w:color w:val="FFFFFF" w:themeColor="background1"/>
              </w:rPr>
              <w:t>22</w:t>
            </w:r>
          </w:p>
        </w:tc>
        <w:tc>
          <w:tcPr>
            <w:tcW w:w="2373" w:type="dxa"/>
          </w:tcPr>
          <w:p w14:paraId="5933BE50" w14:textId="77777777" w:rsidR="00AA6779" w:rsidRPr="00AA6779" w:rsidRDefault="00AA6779" w:rsidP="00AA6779">
            <w:pPr>
              <w:pStyle w:val="TableBullets"/>
              <w:numPr>
                <w:ilvl w:val="0"/>
                <w:numId w:val="0"/>
              </w:numPr>
              <w:rPr>
                <w:b/>
              </w:rPr>
            </w:pPr>
            <w:r w:rsidRPr="00AA6779">
              <w:rPr>
                <w:b/>
              </w:rPr>
              <w:t>B3 Safeguarding and protection of children, young people and vulnerable adults in sport and active leisure</w:t>
            </w:r>
          </w:p>
          <w:p w14:paraId="3118EA51" w14:textId="77777777" w:rsidR="00532B7E" w:rsidRPr="0099176F" w:rsidRDefault="00AA6779" w:rsidP="00AA6779">
            <w:pPr>
              <w:pStyle w:val="TableBullets"/>
              <w:rPr>
                <w:bCs w:val="0"/>
              </w:rPr>
            </w:pPr>
            <w:r w:rsidRPr="00AA6779">
              <w:rPr>
                <w:b/>
                <w:bCs w:val="0"/>
              </w:rPr>
              <w:t>Types and indicators of abuse</w:t>
            </w:r>
          </w:p>
        </w:tc>
        <w:tc>
          <w:tcPr>
            <w:tcW w:w="5335" w:type="dxa"/>
            <w:shd w:val="clear" w:color="auto" w:fill="F2F2F2" w:themeFill="background1" w:themeFillShade="F2"/>
          </w:tcPr>
          <w:p w14:paraId="23E1E471" w14:textId="77777777" w:rsidR="00AA6779" w:rsidRPr="00AA6779" w:rsidRDefault="00AA6779" w:rsidP="00AA6779">
            <w:pPr>
              <w:pStyle w:val="TableBody"/>
              <w:rPr>
                <w:bCs/>
              </w:rPr>
            </w:pPr>
            <w:r w:rsidRPr="00AA6779">
              <w:rPr>
                <w:bCs/>
              </w:rPr>
              <w:t xml:space="preserve">Ask a guest speaker to talk about their role in safeguarding and child protection. An example of a guest speaker could be a teacher or the college / centre safeguarding officer. They should be able to share information about identifying signs of abuse and safeguarding issues. It would be useful if the guest speaker could describe case studies to show how types of abuse can be identified and how to deal with them. </w:t>
            </w:r>
          </w:p>
          <w:p w14:paraId="2C0593AD" w14:textId="77777777" w:rsidR="00532B7E" w:rsidRPr="00AA6779" w:rsidRDefault="00AA6779" w:rsidP="00532B7E">
            <w:pPr>
              <w:pStyle w:val="TableBody"/>
              <w:rPr>
                <w:bCs/>
              </w:rPr>
            </w:pPr>
            <w:r w:rsidRPr="00AA6779">
              <w:rPr>
                <w:bCs/>
              </w:rPr>
              <w:t xml:space="preserve">Learners should be aware of the types and indicators of abuse and understand the importance of safeguarding. </w:t>
            </w:r>
          </w:p>
        </w:tc>
        <w:tc>
          <w:tcPr>
            <w:tcW w:w="1561" w:type="dxa"/>
          </w:tcPr>
          <w:p w14:paraId="6CFF1868" w14:textId="77777777" w:rsidR="00AB08E2" w:rsidRPr="00AB08E2" w:rsidRDefault="00AB08E2" w:rsidP="00AB08E2">
            <w:pPr>
              <w:pStyle w:val="TableBullets"/>
            </w:pPr>
            <w:r w:rsidRPr="00AB08E2">
              <w:t>Slide 24</w:t>
            </w:r>
          </w:p>
          <w:p w14:paraId="11582F57" w14:textId="77777777" w:rsidR="00532B7E" w:rsidRPr="00D95909" w:rsidRDefault="00AB08E2" w:rsidP="00AB08E2">
            <w:pPr>
              <w:pStyle w:val="TableBullets"/>
            </w:pPr>
            <w:r w:rsidRPr="00AB08E2">
              <w:t>Guest speaker</w:t>
            </w:r>
          </w:p>
        </w:tc>
      </w:tr>
      <w:tr w:rsidR="004A26DE" w14:paraId="60651737" w14:textId="77777777" w:rsidTr="000D25D8">
        <w:tc>
          <w:tcPr>
            <w:tcW w:w="915" w:type="dxa"/>
            <w:shd w:val="clear" w:color="auto" w:fill="48A841" w:themeFill="text2"/>
          </w:tcPr>
          <w:p w14:paraId="12476632" w14:textId="77777777" w:rsidR="004A26DE" w:rsidRDefault="004A26DE" w:rsidP="004A26DE">
            <w:pPr>
              <w:pStyle w:val="LTASubtlte"/>
              <w:spacing w:before="0"/>
              <w:rPr>
                <w:color w:val="FFFFFF" w:themeColor="background1"/>
              </w:rPr>
            </w:pPr>
            <w:r>
              <w:rPr>
                <w:color w:val="FFFFFF" w:themeColor="background1"/>
              </w:rPr>
              <w:t>23</w:t>
            </w:r>
          </w:p>
        </w:tc>
        <w:tc>
          <w:tcPr>
            <w:tcW w:w="2373" w:type="dxa"/>
          </w:tcPr>
          <w:p w14:paraId="58285285" w14:textId="77777777" w:rsidR="004A26DE" w:rsidRPr="007133AF" w:rsidRDefault="004A26DE" w:rsidP="004A26DE">
            <w:pPr>
              <w:pStyle w:val="TableBullets"/>
              <w:numPr>
                <w:ilvl w:val="0"/>
                <w:numId w:val="0"/>
              </w:numPr>
              <w:rPr>
                <w:b/>
                <w:bCs w:val="0"/>
              </w:rPr>
            </w:pPr>
            <w:r w:rsidRPr="007133AF">
              <w:rPr>
                <w:b/>
                <w:bCs w:val="0"/>
              </w:rPr>
              <w:t>B3 Safeguarding and protection of children, young people and vulnerable adults in sport and active leisure</w:t>
            </w:r>
          </w:p>
          <w:p w14:paraId="1DF2A7AA" w14:textId="77777777" w:rsidR="004A26DE" w:rsidRPr="007133AF" w:rsidRDefault="004A26DE" w:rsidP="004A26DE">
            <w:pPr>
              <w:pStyle w:val="TableBullets"/>
              <w:rPr>
                <w:b/>
                <w:bCs w:val="0"/>
              </w:rPr>
            </w:pPr>
            <w:r w:rsidRPr="007133AF">
              <w:rPr>
                <w:b/>
                <w:bCs w:val="0"/>
              </w:rPr>
              <w:t>Appropriate behaviour around children</w:t>
            </w:r>
          </w:p>
          <w:p w14:paraId="0116D517" w14:textId="77777777" w:rsidR="004A26DE" w:rsidRPr="007133AF" w:rsidRDefault="004A26DE" w:rsidP="004A26DE">
            <w:pPr>
              <w:pStyle w:val="TableBullets"/>
              <w:rPr>
                <w:b/>
                <w:bCs w:val="0"/>
              </w:rPr>
            </w:pPr>
            <w:r w:rsidRPr="007133AF">
              <w:rPr>
                <w:b/>
                <w:bCs w:val="0"/>
              </w:rPr>
              <w:t>Inappropriate behaviour around children</w:t>
            </w:r>
          </w:p>
          <w:p w14:paraId="63F98CE6" w14:textId="77777777" w:rsidR="004A26DE" w:rsidRPr="0099176F" w:rsidRDefault="004A26DE" w:rsidP="004A26DE">
            <w:pPr>
              <w:pStyle w:val="TableBullets"/>
              <w:numPr>
                <w:ilvl w:val="0"/>
                <w:numId w:val="0"/>
              </w:numPr>
              <w:rPr>
                <w:b/>
                <w:bCs w:val="0"/>
              </w:rPr>
            </w:pPr>
          </w:p>
        </w:tc>
        <w:tc>
          <w:tcPr>
            <w:tcW w:w="5335" w:type="dxa"/>
            <w:shd w:val="clear" w:color="auto" w:fill="F2F2F2" w:themeFill="background1" w:themeFillShade="F2"/>
          </w:tcPr>
          <w:p w14:paraId="779F4093" w14:textId="77777777" w:rsidR="004A26DE" w:rsidRPr="00A127C3" w:rsidRDefault="004A26DE" w:rsidP="004A26DE">
            <w:pPr>
              <w:pStyle w:val="TableBody"/>
            </w:pPr>
            <w:r w:rsidRPr="00A127C3">
              <w:t>Lead a class discussion about appropriate and inappropriate behaviours around children within sport and active leisure. </w:t>
            </w:r>
            <w:r w:rsidR="00BD264B">
              <w:br/>
            </w:r>
            <w:r w:rsidRPr="00A127C3">
              <w:t>Ask learners to consider a continuum from: good practice through to a safeguarding issue and explore how ‘good practice’ could become a safeguarding issue.</w:t>
            </w:r>
          </w:p>
          <w:p w14:paraId="337D37B9" w14:textId="77777777" w:rsidR="004A26DE" w:rsidRPr="00A127C3" w:rsidRDefault="004A26DE" w:rsidP="004A26DE">
            <w:pPr>
              <w:pStyle w:val="TableBody"/>
            </w:pPr>
            <w:r w:rsidRPr="00A127C3">
              <w:t>Good practice</w:t>
            </w:r>
            <w:r w:rsidR="00BD264B">
              <w:t xml:space="preserve"> </w:t>
            </w:r>
            <w:r w:rsidRPr="00A127C3">
              <w:t>– acceptable behaviour – unacceptable behaviour – poor practice – safeguarding issue</w:t>
            </w:r>
          </w:p>
          <w:p w14:paraId="65CF7278" w14:textId="77777777" w:rsidR="004A26DE" w:rsidRPr="00A127C3" w:rsidRDefault="004A26DE" w:rsidP="004A26DE">
            <w:pPr>
              <w:pStyle w:val="TableBody"/>
            </w:pPr>
            <w:r w:rsidRPr="00A127C3">
              <w:t xml:space="preserve">For example, a coach has recently completed safeguarding training, they completed relevant coaching qualifications, </w:t>
            </w:r>
            <w:r w:rsidR="00BD264B">
              <w:br/>
            </w:r>
            <w:r w:rsidRPr="00A127C3">
              <w:t xml:space="preserve">they have collected parental consent forms from all of the children in their session; explain how this scenario could change to unacceptable behaviour, poor practice and then a safeguarding issue. </w:t>
            </w:r>
          </w:p>
          <w:p w14:paraId="3549C2CC" w14:textId="77777777" w:rsidR="004A26DE" w:rsidRDefault="004A26DE" w:rsidP="004A26DE">
            <w:pPr>
              <w:pStyle w:val="TableBody"/>
            </w:pPr>
            <w:r w:rsidRPr="00A127C3">
              <w:t xml:space="preserve">Ask learners to consider what is in place to promote </w:t>
            </w:r>
            <w:r w:rsidR="00AB6A62">
              <w:br/>
            </w:r>
            <w:r w:rsidRPr="00A127C3">
              <w:t xml:space="preserve">good practice and prevent safeguarding issues. </w:t>
            </w:r>
            <w:r w:rsidR="00AB6A62">
              <w:br/>
            </w:r>
            <w:r w:rsidRPr="00A127C3">
              <w:t xml:space="preserve">For example, legislation, codes of conduct, safeguarding policies and procedures. </w:t>
            </w:r>
          </w:p>
          <w:p w14:paraId="6267639F" w14:textId="0D41CCD5" w:rsidR="00B844A1" w:rsidRPr="008802D7" w:rsidRDefault="00B844A1" w:rsidP="004A26DE">
            <w:pPr>
              <w:pStyle w:val="TableBody"/>
            </w:pPr>
            <w:r>
              <w:t xml:space="preserve">Useful link: </w:t>
            </w:r>
            <w:hyperlink r:id="rId25" w:history="1">
              <w:r w:rsidRPr="000F58FD">
                <w:rPr>
                  <w:rStyle w:val="Hyperlink"/>
                </w:rPr>
                <w:t>https://www.lta.org.uk/about-us/safeguarding/</w:t>
              </w:r>
            </w:hyperlink>
            <w:r w:rsidR="003B2EE7">
              <w:rPr>
                <w:rStyle w:val="Hyperlink"/>
              </w:rPr>
              <w:br/>
            </w:r>
            <w:r w:rsidR="003B2EE7">
              <w:rPr>
                <w:rStyle w:val="Hyperlink"/>
              </w:rPr>
              <w:br/>
            </w:r>
          </w:p>
        </w:tc>
        <w:tc>
          <w:tcPr>
            <w:tcW w:w="1561" w:type="dxa"/>
          </w:tcPr>
          <w:p w14:paraId="3365B888" w14:textId="77777777" w:rsidR="004A26DE" w:rsidRPr="00D95909" w:rsidRDefault="0046724D" w:rsidP="004A26DE">
            <w:pPr>
              <w:pStyle w:val="TableBullets"/>
            </w:pPr>
            <w:r w:rsidRPr="0046724D">
              <w:t>Slide 25</w:t>
            </w:r>
          </w:p>
        </w:tc>
      </w:tr>
      <w:tr w:rsidR="004A26DE" w14:paraId="1831D871" w14:textId="77777777" w:rsidTr="000D25D8">
        <w:tc>
          <w:tcPr>
            <w:tcW w:w="915" w:type="dxa"/>
            <w:shd w:val="clear" w:color="auto" w:fill="48A841" w:themeFill="text2"/>
          </w:tcPr>
          <w:p w14:paraId="213882B5" w14:textId="77777777" w:rsidR="004A26DE" w:rsidRDefault="009E79B6" w:rsidP="004A26DE">
            <w:pPr>
              <w:pStyle w:val="LTASubtlte"/>
              <w:spacing w:before="0"/>
              <w:rPr>
                <w:color w:val="FFFFFF" w:themeColor="background1"/>
              </w:rPr>
            </w:pPr>
            <w:r>
              <w:rPr>
                <w:color w:val="FFFFFF" w:themeColor="background1"/>
              </w:rPr>
              <w:lastRenderedPageBreak/>
              <w:t>24</w:t>
            </w:r>
          </w:p>
        </w:tc>
        <w:tc>
          <w:tcPr>
            <w:tcW w:w="2373" w:type="dxa"/>
          </w:tcPr>
          <w:p w14:paraId="0FFB188C" w14:textId="77777777" w:rsidR="009C3F7B" w:rsidRPr="009C3F7B" w:rsidRDefault="009C3F7B" w:rsidP="009C3F7B">
            <w:pPr>
              <w:pStyle w:val="TableBullets"/>
              <w:numPr>
                <w:ilvl w:val="0"/>
                <w:numId w:val="0"/>
              </w:numPr>
              <w:rPr>
                <w:b/>
              </w:rPr>
            </w:pPr>
            <w:r w:rsidRPr="009C3F7B">
              <w:rPr>
                <w:b/>
              </w:rPr>
              <w:t>B3 Safeguarding and protection of children, young people and vulnerable adults in sport and active leisure</w:t>
            </w:r>
          </w:p>
          <w:p w14:paraId="2EE96E94" w14:textId="77777777" w:rsidR="004A26DE" w:rsidRPr="009C3F7B" w:rsidRDefault="009C3F7B" w:rsidP="009C3F7B">
            <w:pPr>
              <w:pStyle w:val="TableBullets"/>
              <w:rPr>
                <w:b/>
                <w:bCs w:val="0"/>
              </w:rPr>
            </w:pPr>
            <w:r w:rsidRPr="009C3F7B">
              <w:rPr>
                <w:b/>
                <w:bCs w:val="0"/>
              </w:rPr>
              <w:t>Poor practice</w:t>
            </w:r>
          </w:p>
        </w:tc>
        <w:tc>
          <w:tcPr>
            <w:tcW w:w="5335" w:type="dxa"/>
            <w:shd w:val="clear" w:color="auto" w:fill="F2F2F2" w:themeFill="background1" w:themeFillShade="F2"/>
          </w:tcPr>
          <w:p w14:paraId="4C43F4B0" w14:textId="77777777" w:rsidR="00C838B6" w:rsidRPr="00C838B6" w:rsidRDefault="00C838B6" w:rsidP="00C838B6">
            <w:pPr>
              <w:pStyle w:val="TableBody"/>
            </w:pPr>
            <w:r w:rsidRPr="00C838B6">
              <w:t xml:space="preserve">Lead a class discussion about ‘Poor practice’; behaviour </w:t>
            </w:r>
            <w:r w:rsidR="00D55B15">
              <w:br/>
            </w:r>
            <w:r w:rsidRPr="00C838B6">
              <w:t xml:space="preserve">which may cause distress to a child or young person. Ask learners to identify examples of poor practice. Learners need </w:t>
            </w:r>
            <w:r w:rsidR="00D55B15">
              <w:br/>
            </w:r>
            <w:r w:rsidRPr="00C838B6">
              <w:t xml:space="preserve">to be aware that the following are examples of poor practice and safeguarding issues: </w:t>
            </w:r>
          </w:p>
          <w:p w14:paraId="660EE45E" w14:textId="77777777" w:rsidR="00C838B6" w:rsidRPr="00C838B6" w:rsidRDefault="00C838B6" w:rsidP="00C838B6">
            <w:pPr>
              <w:pStyle w:val="TableBullets"/>
            </w:pPr>
            <w:r w:rsidRPr="00C838B6">
              <w:t>failure to act when witnessing possible abuse or bullying</w:t>
            </w:r>
          </w:p>
          <w:p w14:paraId="645BE195" w14:textId="77777777" w:rsidR="00C838B6" w:rsidRPr="00C838B6" w:rsidRDefault="00C838B6" w:rsidP="00C838B6">
            <w:pPr>
              <w:pStyle w:val="TableBullets"/>
            </w:pPr>
            <w:r w:rsidRPr="00C838B6">
              <w:t>being unaware of safeguarding legislation</w:t>
            </w:r>
          </w:p>
          <w:p w14:paraId="33E9FF80" w14:textId="77777777" w:rsidR="00C838B6" w:rsidRPr="00C838B6" w:rsidRDefault="00C838B6" w:rsidP="00C838B6">
            <w:pPr>
              <w:pStyle w:val="TableBullets"/>
            </w:pPr>
            <w:r w:rsidRPr="00C838B6">
              <w:t>spending time alone with young people</w:t>
            </w:r>
          </w:p>
          <w:p w14:paraId="32FB9A55" w14:textId="77777777" w:rsidR="00C838B6" w:rsidRPr="00C838B6" w:rsidRDefault="00C838B6" w:rsidP="00C838B6">
            <w:pPr>
              <w:pStyle w:val="TableBullets"/>
            </w:pPr>
            <w:r w:rsidRPr="00C838B6">
              <w:t>physical or humiliating punishments</w:t>
            </w:r>
          </w:p>
          <w:p w14:paraId="795C77A2" w14:textId="77777777" w:rsidR="00C838B6" w:rsidRPr="00C838B6" w:rsidRDefault="00C838B6" w:rsidP="00C838B6">
            <w:pPr>
              <w:pStyle w:val="TableBullets"/>
            </w:pPr>
            <w:r w:rsidRPr="00C838B6">
              <w:t>allowing any form of inappropriate touching</w:t>
            </w:r>
          </w:p>
          <w:p w14:paraId="6B666A00" w14:textId="77777777" w:rsidR="00C838B6" w:rsidRPr="00C838B6" w:rsidRDefault="00C838B6" w:rsidP="00C838B6">
            <w:pPr>
              <w:pStyle w:val="TableBullets"/>
            </w:pPr>
            <w:r w:rsidRPr="00C838B6">
              <w:t>making sexually suggestive comments</w:t>
            </w:r>
          </w:p>
          <w:p w14:paraId="52FD6E6C" w14:textId="77777777" w:rsidR="004A26DE" w:rsidRPr="00DE7D85" w:rsidRDefault="00C838B6" w:rsidP="00C838B6">
            <w:pPr>
              <w:pStyle w:val="TableBody"/>
            </w:pPr>
            <w:r w:rsidRPr="00C838B6">
              <w:t>Using the bulleted examples above ask learners to produce a short report which contains information and examples of poor practice. Learners should include the impact of poor practice and identify the types of abuse detailed in the examples.</w:t>
            </w:r>
            <w:r w:rsidR="00462DD9">
              <w:t xml:space="preserve"> </w:t>
            </w:r>
          </w:p>
        </w:tc>
        <w:tc>
          <w:tcPr>
            <w:tcW w:w="1561" w:type="dxa"/>
          </w:tcPr>
          <w:p w14:paraId="5F81F8C7" w14:textId="77777777" w:rsidR="004A26DE" w:rsidRPr="00DE7D85" w:rsidRDefault="007F7D6F" w:rsidP="004A26DE">
            <w:pPr>
              <w:pStyle w:val="TableBullets"/>
            </w:pPr>
            <w:r>
              <w:t>Slide 26</w:t>
            </w:r>
          </w:p>
        </w:tc>
      </w:tr>
      <w:tr w:rsidR="00BF64DE" w14:paraId="3B89FF9D" w14:textId="77777777" w:rsidTr="000D25D8">
        <w:tc>
          <w:tcPr>
            <w:tcW w:w="915" w:type="dxa"/>
            <w:shd w:val="clear" w:color="auto" w:fill="48A841" w:themeFill="text2"/>
          </w:tcPr>
          <w:p w14:paraId="4B491AFA" w14:textId="77777777" w:rsidR="00BF64DE" w:rsidRDefault="00BF64DE" w:rsidP="004A26DE">
            <w:pPr>
              <w:pStyle w:val="LTASubtlte"/>
              <w:spacing w:before="0"/>
              <w:rPr>
                <w:color w:val="FFFFFF" w:themeColor="background1"/>
              </w:rPr>
            </w:pPr>
            <w:r>
              <w:rPr>
                <w:color w:val="FFFFFF" w:themeColor="background1"/>
              </w:rPr>
              <w:t>25</w:t>
            </w:r>
          </w:p>
        </w:tc>
        <w:tc>
          <w:tcPr>
            <w:tcW w:w="2373" w:type="dxa"/>
          </w:tcPr>
          <w:p w14:paraId="4E9CBDF0" w14:textId="77777777" w:rsidR="006B054C" w:rsidRPr="006B054C" w:rsidRDefault="006B054C" w:rsidP="006B054C">
            <w:pPr>
              <w:pStyle w:val="TableBullets"/>
              <w:numPr>
                <w:ilvl w:val="0"/>
                <w:numId w:val="0"/>
              </w:numPr>
              <w:rPr>
                <w:b/>
              </w:rPr>
            </w:pPr>
            <w:r w:rsidRPr="006B054C">
              <w:rPr>
                <w:b/>
              </w:rPr>
              <w:t>B3 Safeguarding and protection of children, young people and vulnerable adults in sport and active leisure</w:t>
            </w:r>
          </w:p>
          <w:p w14:paraId="6E2F8736" w14:textId="77777777" w:rsidR="006B054C" w:rsidRPr="006B054C" w:rsidRDefault="006B054C" w:rsidP="006B054C">
            <w:pPr>
              <w:pStyle w:val="TableBullets"/>
              <w:rPr>
                <w:b/>
                <w:bCs w:val="0"/>
              </w:rPr>
            </w:pPr>
            <w:r w:rsidRPr="006B054C">
              <w:rPr>
                <w:b/>
                <w:bCs w:val="0"/>
              </w:rPr>
              <w:t>Procedures to follow if safeguarding or child protection concerns are noted</w:t>
            </w:r>
          </w:p>
          <w:p w14:paraId="30631974" w14:textId="305BB084" w:rsidR="006B054C" w:rsidRPr="006B054C" w:rsidRDefault="006B054C" w:rsidP="006B054C">
            <w:pPr>
              <w:pStyle w:val="TableBullets"/>
              <w:rPr>
                <w:b/>
                <w:bCs w:val="0"/>
              </w:rPr>
            </w:pPr>
            <w:r w:rsidRPr="006B054C">
              <w:rPr>
                <w:b/>
                <w:bCs w:val="0"/>
              </w:rPr>
              <w:t xml:space="preserve">Procedures to follow when responding to </w:t>
            </w:r>
            <w:r w:rsidR="003B2EE7">
              <w:rPr>
                <w:b/>
                <w:bCs w:val="0"/>
              </w:rPr>
              <w:br/>
            </w:r>
            <w:r w:rsidRPr="006B054C">
              <w:rPr>
                <w:b/>
                <w:bCs w:val="0"/>
              </w:rPr>
              <w:t>a disclosure</w:t>
            </w:r>
          </w:p>
          <w:p w14:paraId="64D45446" w14:textId="77777777" w:rsidR="00BF64DE" w:rsidRPr="009C3F7B" w:rsidRDefault="006B054C" w:rsidP="006B054C">
            <w:pPr>
              <w:pStyle w:val="TableBullets"/>
            </w:pPr>
            <w:r w:rsidRPr="006B054C">
              <w:rPr>
                <w:b/>
                <w:bCs w:val="0"/>
              </w:rPr>
              <w:t>Organisation policies and procedures for safeguarding and protecting children</w:t>
            </w:r>
          </w:p>
        </w:tc>
        <w:tc>
          <w:tcPr>
            <w:tcW w:w="5335" w:type="dxa"/>
            <w:shd w:val="clear" w:color="auto" w:fill="F2F2F2" w:themeFill="background1" w:themeFillShade="F2"/>
          </w:tcPr>
          <w:p w14:paraId="40B1F92A" w14:textId="77777777" w:rsidR="00D8434E" w:rsidRPr="00D8434E" w:rsidRDefault="00D8434E" w:rsidP="00D8434E">
            <w:pPr>
              <w:pStyle w:val="TableBody"/>
            </w:pPr>
            <w:r w:rsidRPr="00D8434E">
              <w:t xml:space="preserve">Learners need to be aware that everyone who works directly with children and vulnerable adults must complete regular safeguarding training and comply with all relevant safeguarding and child protection legislation. </w:t>
            </w:r>
          </w:p>
          <w:p w14:paraId="06B0A424" w14:textId="77777777" w:rsidR="00D8434E" w:rsidRPr="00D8434E" w:rsidRDefault="00D8434E" w:rsidP="00D8434E">
            <w:pPr>
              <w:pStyle w:val="TableBody"/>
            </w:pPr>
            <w:r w:rsidRPr="00D8434E">
              <w:t xml:space="preserve">Arrange for a guest speaker to deliver information and case studies about the procedures to follow if safeguarding or child protection concerns are noted and the procedures to follow when responding to a disclosure. The guest speaker could be the college / centres safeguarding officer / lead. It would be beneficial if the guest speaker could discuss their organisations policies and procedures for safeguarding and protecting children, reporting safeguarding and protecting children, developing an organisational safeguarding vision and their centres policies for discipline, complaints and whistleblowing (incorporating safeguarding and protecting children). </w:t>
            </w:r>
          </w:p>
          <w:p w14:paraId="4195B16D" w14:textId="77777777" w:rsidR="00D8434E" w:rsidRPr="00D8434E" w:rsidRDefault="00D8434E" w:rsidP="00D8434E">
            <w:pPr>
              <w:pStyle w:val="TableBody"/>
            </w:pPr>
            <w:r w:rsidRPr="00D8434E">
              <w:t xml:space="preserve">Learners need to be aware of the strategic importance of safeguarding and protecting children and the potential risks </w:t>
            </w:r>
            <w:r>
              <w:br/>
            </w:r>
            <w:r w:rsidRPr="00D8434E">
              <w:t xml:space="preserve">of not embedding safeguarding policies and procedures into </w:t>
            </w:r>
            <w:r>
              <w:br/>
            </w:r>
            <w:r w:rsidRPr="00D8434E">
              <w:t>an organisation.</w:t>
            </w:r>
          </w:p>
          <w:p w14:paraId="26C46CDA" w14:textId="77777777" w:rsidR="00BF64DE" w:rsidRPr="00C838B6" w:rsidRDefault="00D8434E" w:rsidP="00D8434E">
            <w:pPr>
              <w:pStyle w:val="TableBody"/>
            </w:pPr>
            <w:r w:rsidRPr="00D8434E">
              <w:t>Learners must be aware that all organisations will have a designated safeguarding officer or lead and will have policies and procedures in place for raising safeguarding concerns and how to deal with a safeguarding disclosure. The organisational policies and procedures must be followed in line with those of the police and other bodies including social services.</w:t>
            </w:r>
          </w:p>
        </w:tc>
        <w:tc>
          <w:tcPr>
            <w:tcW w:w="1561" w:type="dxa"/>
          </w:tcPr>
          <w:p w14:paraId="5890C142" w14:textId="77777777" w:rsidR="00CF424E" w:rsidRPr="00CF424E" w:rsidRDefault="00CF424E" w:rsidP="00CF424E">
            <w:pPr>
              <w:pStyle w:val="TableBullets"/>
            </w:pPr>
            <w:r w:rsidRPr="00CF424E">
              <w:t>Slide 27</w:t>
            </w:r>
          </w:p>
          <w:p w14:paraId="4452E78E" w14:textId="77777777" w:rsidR="00BF64DE" w:rsidRDefault="00CF424E" w:rsidP="00CF424E">
            <w:pPr>
              <w:pStyle w:val="TableBullets"/>
            </w:pPr>
            <w:r w:rsidRPr="00CF424E">
              <w:t>Guest speaker</w:t>
            </w:r>
          </w:p>
        </w:tc>
      </w:tr>
      <w:tr w:rsidR="00A7717B" w14:paraId="7E992C81" w14:textId="77777777" w:rsidTr="000D25D8">
        <w:tc>
          <w:tcPr>
            <w:tcW w:w="915" w:type="dxa"/>
            <w:shd w:val="clear" w:color="auto" w:fill="48A841" w:themeFill="text2"/>
          </w:tcPr>
          <w:p w14:paraId="381FF963" w14:textId="77777777" w:rsidR="00A7717B" w:rsidRDefault="00A7717B" w:rsidP="00A7717B">
            <w:pPr>
              <w:pStyle w:val="LTASubtlte"/>
              <w:spacing w:before="0"/>
              <w:rPr>
                <w:color w:val="FFFFFF" w:themeColor="background1"/>
              </w:rPr>
            </w:pPr>
            <w:r>
              <w:rPr>
                <w:color w:val="FFFFFF" w:themeColor="background1"/>
              </w:rPr>
              <w:t>26</w:t>
            </w:r>
          </w:p>
        </w:tc>
        <w:tc>
          <w:tcPr>
            <w:tcW w:w="2373" w:type="dxa"/>
          </w:tcPr>
          <w:p w14:paraId="3DAF0C27" w14:textId="77777777" w:rsidR="00A7717B" w:rsidRPr="00BE39B3" w:rsidRDefault="00A7717B" w:rsidP="00A7717B">
            <w:pPr>
              <w:pStyle w:val="TableBullets"/>
              <w:numPr>
                <w:ilvl w:val="0"/>
                <w:numId w:val="0"/>
              </w:numPr>
              <w:rPr>
                <w:b/>
              </w:rPr>
            </w:pPr>
            <w:r w:rsidRPr="00BE39B3">
              <w:rPr>
                <w:b/>
              </w:rPr>
              <w:t>B3 Safeguarding and protection of children, young people and vulnerable adults in sport and active leisure</w:t>
            </w:r>
          </w:p>
          <w:p w14:paraId="7F720F0D" w14:textId="77777777" w:rsidR="00A7717B" w:rsidRPr="00BE39B3" w:rsidRDefault="00A7717B" w:rsidP="00A7717B">
            <w:pPr>
              <w:pStyle w:val="TableBullets"/>
              <w:rPr>
                <w:b/>
                <w:bCs w:val="0"/>
              </w:rPr>
            </w:pPr>
            <w:r w:rsidRPr="00BE39B3">
              <w:rPr>
                <w:b/>
                <w:bCs w:val="0"/>
              </w:rPr>
              <w:lastRenderedPageBreak/>
              <w:t>Support on safeguarding and protecting children</w:t>
            </w:r>
          </w:p>
          <w:p w14:paraId="55B87296" w14:textId="77777777" w:rsidR="00A7717B" w:rsidRPr="009C3F7B" w:rsidRDefault="00A7717B" w:rsidP="00A7717B">
            <w:pPr>
              <w:pStyle w:val="TableBullets"/>
            </w:pPr>
            <w:r w:rsidRPr="00BE39B3">
              <w:rPr>
                <w:b/>
                <w:bCs w:val="0"/>
              </w:rPr>
              <w:t>Scope of own and others’ role in safeguarding and protecting children</w:t>
            </w:r>
          </w:p>
        </w:tc>
        <w:tc>
          <w:tcPr>
            <w:tcW w:w="5335" w:type="dxa"/>
            <w:shd w:val="clear" w:color="auto" w:fill="F2F2F2" w:themeFill="background1" w:themeFillShade="F2"/>
          </w:tcPr>
          <w:p w14:paraId="2010D0EA" w14:textId="77777777" w:rsidR="00A7717B" w:rsidRPr="00A127C3" w:rsidRDefault="00A7717B" w:rsidP="00A7717B">
            <w:pPr>
              <w:pStyle w:val="TableBody"/>
            </w:pPr>
            <w:r w:rsidRPr="00A127C3">
              <w:lastRenderedPageBreak/>
              <w:t>Introduce learners to the different organisations who work to support safeguarding and protecting children:</w:t>
            </w:r>
          </w:p>
          <w:p w14:paraId="402B747A" w14:textId="77777777" w:rsidR="00A7717B" w:rsidRPr="00A127C3" w:rsidRDefault="00A7717B" w:rsidP="00A7717B">
            <w:pPr>
              <w:pStyle w:val="TableBullets"/>
            </w:pPr>
            <w:r w:rsidRPr="00A127C3">
              <w:t>NSPCC Child Protection in Sport Unit</w:t>
            </w:r>
          </w:p>
          <w:p w14:paraId="5E20537F" w14:textId="77777777" w:rsidR="00A7717B" w:rsidRPr="00A127C3" w:rsidRDefault="00A7717B" w:rsidP="00A7717B">
            <w:pPr>
              <w:pStyle w:val="TableBullets"/>
            </w:pPr>
            <w:r w:rsidRPr="00A127C3">
              <w:t>Keeping Children Safe</w:t>
            </w:r>
          </w:p>
          <w:p w14:paraId="19300D8D" w14:textId="77777777" w:rsidR="00A7717B" w:rsidRPr="00A127C3" w:rsidRDefault="00A7717B" w:rsidP="00A7717B">
            <w:pPr>
              <w:pStyle w:val="TableBullets"/>
            </w:pPr>
            <w:r w:rsidRPr="00A127C3">
              <w:lastRenderedPageBreak/>
              <w:t>UK Sport</w:t>
            </w:r>
          </w:p>
          <w:p w14:paraId="6384889A" w14:textId="4D4C72D3" w:rsidR="00A7717B" w:rsidRPr="00A127C3" w:rsidRDefault="00A7717B" w:rsidP="00A7717B">
            <w:pPr>
              <w:pStyle w:val="TableBullets"/>
            </w:pPr>
            <w:r w:rsidRPr="00A127C3">
              <w:t>NSP</w:t>
            </w:r>
            <w:r w:rsidR="00D81BD6">
              <w:t>CC</w:t>
            </w:r>
          </w:p>
          <w:p w14:paraId="6E79667E" w14:textId="20A69CCB" w:rsidR="00A7717B" w:rsidRPr="00A127C3" w:rsidRDefault="00D81BD6" w:rsidP="00A7717B">
            <w:pPr>
              <w:pStyle w:val="TableBullets"/>
            </w:pPr>
            <w:r>
              <w:t>L</w:t>
            </w:r>
            <w:r w:rsidR="00A7717B" w:rsidRPr="00A127C3">
              <w:t xml:space="preserve">ocal </w:t>
            </w:r>
            <w:r>
              <w:t>Au</w:t>
            </w:r>
            <w:r w:rsidR="00A7717B" w:rsidRPr="00A127C3">
              <w:t>thority</w:t>
            </w:r>
          </w:p>
          <w:p w14:paraId="425DD4DA" w14:textId="6CBFC88D" w:rsidR="00A7717B" w:rsidRPr="00A127C3" w:rsidRDefault="00D81BD6" w:rsidP="00A7717B">
            <w:pPr>
              <w:pStyle w:val="TableBullets"/>
            </w:pPr>
            <w:r>
              <w:t>P</w:t>
            </w:r>
            <w:r w:rsidR="00A7717B" w:rsidRPr="00A127C3">
              <w:t>olice</w:t>
            </w:r>
          </w:p>
          <w:p w14:paraId="24BB8A63" w14:textId="7D827EC9" w:rsidR="00A7717B" w:rsidRPr="00A127C3" w:rsidRDefault="00D81BD6" w:rsidP="00A7717B">
            <w:pPr>
              <w:pStyle w:val="TableBullets"/>
            </w:pPr>
            <w:r>
              <w:t>S</w:t>
            </w:r>
            <w:r w:rsidR="00A7717B" w:rsidRPr="00A127C3">
              <w:t xml:space="preserve">ocial </w:t>
            </w:r>
            <w:r>
              <w:t>S</w:t>
            </w:r>
            <w:r w:rsidR="00A7717B" w:rsidRPr="00A127C3">
              <w:t>ervices</w:t>
            </w:r>
          </w:p>
          <w:p w14:paraId="49B8AD9D" w14:textId="77777777" w:rsidR="00A7717B" w:rsidRPr="00A127C3" w:rsidRDefault="00A7717B" w:rsidP="00A7717B">
            <w:pPr>
              <w:pStyle w:val="TableBody"/>
            </w:pPr>
            <w:r w:rsidRPr="00A127C3">
              <w:t xml:space="preserve">Learners to work in pairs and allocate each pair a different organisation. Ask each pair to carry out internet research </w:t>
            </w:r>
            <w:r w:rsidR="00D55B15">
              <w:br/>
            </w:r>
            <w:r w:rsidRPr="00A127C3">
              <w:t xml:space="preserve">about their organisation and to collect information to explain how their organisation supports safeguarding and protects children. The information could be used to produce a factsheet which can be shared with the class so that everyone will have notes about each organisation. </w:t>
            </w:r>
          </w:p>
          <w:p w14:paraId="4CE93BF9" w14:textId="77777777" w:rsidR="00A7717B" w:rsidRPr="00A127C3" w:rsidRDefault="00A7717B" w:rsidP="00A7717B">
            <w:pPr>
              <w:pStyle w:val="TableBody"/>
            </w:pPr>
            <w:r w:rsidRPr="00A127C3">
              <w:t>Lead a class discussion about the scope of own and others’ role in safeguarding and protecting children; how this can be carried out and what best practice should be. As a class decide a definition of ‘best practice’ which can be the basis for this discussion. Learners should consider how an organisation can keep up to date with the latest best practice and how they can promote and share best practice with other agencies.</w:t>
            </w:r>
          </w:p>
          <w:p w14:paraId="2AAE946D" w14:textId="77777777" w:rsidR="00A7717B" w:rsidRPr="00A127C3" w:rsidRDefault="00A7717B" w:rsidP="00A7717B">
            <w:pPr>
              <w:pStyle w:val="TableBody"/>
            </w:pPr>
            <w:r w:rsidRPr="00A127C3">
              <w:t xml:space="preserve">Useful weblinks: </w:t>
            </w:r>
          </w:p>
          <w:p w14:paraId="0680F2B1" w14:textId="77777777" w:rsidR="00A7717B" w:rsidRPr="00A127C3" w:rsidRDefault="00A7717B" w:rsidP="00A7717B">
            <w:pPr>
              <w:pStyle w:val="TableBody"/>
            </w:pPr>
            <w:r w:rsidRPr="00A127C3">
              <w:t xml:space="preserve">NSPCC Child Protection in Sport Unit </w:t>
            </w:r>
            <w:hyperlink r:id="rId26" w:history="1">
              <w:r w:rsidRPr="00A7717B">
                <w:rPr>
                  <w:rStyle w:val="Hyperlink"/>
                </w:rPr>
                <w:t>https://thecpsu.org.uk</w:t>
              </w:r>
            </w:hyperlink>
            <w:r w:rsidRPr="00A127C3">
              <w:t xml:space="preserve"> </w:t>
            </w:r>
          </w:p>
          <w:p w14:paraId="1BEB22A8" w14:textId="77777777" w:rsidR="00A7717B" w:rsidRPr="00A127C3" w:rsidRDefault="00A7717B" w:rsidP="00A7717B">
            <w:pPr>
              <w:pStyle w:val="TableBody"/>
            </w:pPr>
            <w:r w:rsidRPr="00A127C3">
              <w:t xml:space="preserve">Sport England, safeguarding </w:t>
            </w:r>
            <w:hyperlink r:id="rId27" w:history="1">
              <w:r w:rsidRPr="00A7717B">
                <w:rPr>
                  <w:rStyle w:val="Hyperlink"/>
                </w:rPr>
                <w:t>https://www.sportengland.org/how-we-can-help/safeguarding</w:t>
              </w:r>
            </w:hyperlink>
            <w:r w:rsidRPr="00A127C3">
              <w:t xml:space="preserve"> </w:t>
            </w:r>
          </w:p>
          <w:p w14:paraId="269D3CE8" w14:textId="77777777" w:rsidR="00A7717B" w:rsidRPr="00A127C3" w:rsidRDefault="00A7717B" w:rsidP="00A7717B">
            <w:pPr>
              <w:pStyle w:val="TableBody"/>
            </w:pPr>
            <w:r w:rsidRPr="00A127C3">
              <w:t xml:space="preserve">NSPCC </w:t>
            </w:r>
            <w:hyperlink r:id="rId28" w:history="1">
              <w:r w:rsidRPr="00A7717B">
                <w:rPr>
                  <w:rStyle w:val="Hyperlink"/>
                </w:rPr>
                <w:t>https://www.nspcc.org.uk</w:t>
              </w:r>
            </w:hyperlink>
            <w:r w:rsidRPr="00A127C3">
              <w:t xml:space="preserve"> </w:t>
            </w:r>
          </w:p>
          <w:p w14:paraId="79365AC2" w14:textId="77777777" w:rsidR="00A7717B" w:rsidRPr="00C838B6" w:rsidRDefault="00A7717B" w:rsidP="00A7717B">
            <w:pPr>
              <w:pStyle w:val="TableBody"/>
            </w:pPr>
            <w:r w:rsidRPr="00A127C3">
              <w:t xml:space="preserve">Police safeguarding hub </w:t>
            </w:r>
            <w:hyperlink r:id="rId29" w:history="1">
              <w:r w:rsidRPr="00A7717B">
                <w:rPr>
                  <w:rStyle w:val="Hyperlink"/>
                </w:rPr>
                <w:t>https://safeguardinghub.co.uk/police-protection-a-practical-guide/</w:t>
              </w:r>
            </w:hyperlink>
            <w:r w:rsidRPr="00A127C3">
              <w:t xml:space="preserve"> </w:t>
            </w:r>
          </w:p>
        </w:tc>
        <w:tc>
          <w:tcPr>
            <w:tcW w:w="1561" w:type="dxa"/>
          </w:tcPr>
          <w:p w14:paraId="3544B372" w14:textId="77777777" w:rsidR="00C32CDC" w:rsidRPr="00C32CDC" w:rsidRDefault="00C32CDC" w:rsidP="00C32CDC">
            <w:pPr>
              <w:pStyle w:val="TableBullets"/>
            </w:pPr>
            <w:r w:rsidRPr="00C32CDC">
              <w:lastRenderedPageBreak/>
              <w:t>Slide 28</w:t>
            </w:r>
          </w:p>
          <w:p w14:paraId="27A4F6B4" w14:textId="77777777" w:rsidR="00A7717B" w:rsidRDefault="00C32CDC" w:rsidP="00C32CDC">
            <w:pPr>
              <w:pStyle w:val="TableBullets"/>
            </w:pPr>
            <w:r w:rsidRPr="00C32CDC">
              <w:t>Internet access and computers</w:t>
            </w:r>
          </w:p>
        </w:tc>
      </w:tr>
      <w:tr w:rsidR="003E05E4" w14:paraId="5EF3FEA7" w14:textId="77777777" w:rsidTr="000D25D8">
        <w:tc>
          <w:tcPr>
            <w:tcW w:w="915" w:type="dxa"/>
            <w:shd w:val="clear" w:color="auto" w:fill="48A841" w:themeFill="text2"/>
          </w:tcPr>
          <w:p w14:paraId="554D5E41" w14:textId="77777777" w:rsidR="003E05E4" w:rsidRDefault="003E05E4" w:rsidP="003E05E4">
            <w:pPr>
              <w:pStyle w:val="LTASubtlte"/>
              <w:spacing w:before="0"/>
              <w:rPr>
                <w:color w:val="FFFFFF" w:themeColor="background1"/>
              </w:rPr>
            </w:pPr>
            <w:r>
              <w:rPr>
                <w:color w:val="FFFFFF" w:themeColor="background1"/>
              </w:rPr>
              <w:t>27</w:t>
            </w:r>
          </w:p>
        </w:tc>
        <w:tc>
          <w:tcPr>
            <w:tcW w:w="2373" w:type="dxa"/>
          </w:tcPr>
          <w:p w14:paraId="1425B42A" w14:textId="77777777" w:rsidR="003E05E4" w:rsidRPr="00242308" w:rsidRDefault="003E05E4" w:rsidP="003E05E4">
            <w:pPr>
              <w:pStyle w:val="TableBullets"/>
              <w:numPr>
                <w:ilvl w:val="0"/>
                <w:numId w:val="0"/>
              </w:numPr>
              <w:rPr>
                <w:b/>
              </w:rPr>
            </w:pPr>
            <w:r w:rsidRPr="00242308">
              <w:rPr>
                <w:b/>
              </w:rPr>
              <w:t>B3 Safeguarding and protection of children, young people and vulnerable adults in sport and active leisure</w:t>
            </w:r>
          </w:p>
          <w:p w14:paraId="057D6CDA" w14:textId="77777777" w:rsidR="003E05E4" w:rsidRPr="00242308" w:rsidRDefault="003E05E4" w:rsidP="003E05E4">
            <w:pPr>
              <w:pStyle w:val="TableBullets"/>
              <w:rPr>
                <w:b/>
                <w:bCs w:val="0"/>
              </w:rPr>
            </w:pPr>
            <w:r w:rsidRPr="00242308">
              <w:rPr>
                <w:b/>
                <w:bCs w:val="0"/>
              </w:rPr>
              <w:t xml:space="preserve">Ways to develop </w:t>
            </w:r>
            <w:r>
              <w:rPr>
                <w:b/>
                <w:bCs w:val="0"/>
              </w:rPr>
              <w:br/>
            </w:r>
            <w:r w:rsidRPr="00242308">
              <w:rPr>
                <w:b/>
                <w:bCs w:val="0"/>
              </w:rPr>
              <w:t>an effective safeguarding culture in an organisation</w:t>
            </w:r>
          </w:p>
        </w:tc>
        <w:tc>
          <w:tcPr>
            <w:tcW w:w="5335" w:type="dxa"/>
            <w:shd w:val="clear" w:color="auto" w:fill="F2F2F2" w:themeFill="background1" w:themeFillShade="F2"/>
          </w:tcPr>
          <w:p w14:paraId="37C5A683" w14:textId="77777777" w:rsidR="003E05E4" w:rsidRPr="00A127C3" w:rsidRDefault="003E05E4" w:rsidP="003E05E4">
            <w:pPr>
              <w:pStyle w:val="TableBody"/>
            </w:pPr>
            <w:r w:rsidRPr="00A127C3">
              <w:t xml:space="preserve">Lead a class discussion about the ways to develop an effective safeguarding culture in an organisation, what would this look like and what would it include? Learners should consider communication strategies, keeping up to date with best practice and the Disclosure and Barring Service (DBS). </w:t>
            </w:r>
          </w:p>
          <w:p w14:paraId="3491B5B9" w14:textId="77777777" w:rsidR="003E05E4" w:rsidRPr="00A127C3" w:rsidRDefault="003E05E4" w:rsidP="003E05E4">
            <w:pPr>
              <w:pStyle w:val="TableBody"/>
            </w:pPr>
            <w:r w:rsidRPr="00A127C3">
              <w:t xml:space="preserve">Ask learners to use internet research to identify the </w:t>
            </w:r>
            <w:r>
              <w:br/>
            </w:r>
            <w:r w:rsidRPr="00A127C3">
              <w:t xml:space="preserve">industry standards for safeguarding, DBS, codes of practice, e.g., Chartered Institute for the Management of Sport and Physical Activity (CIMSPA) and Register of Exercise Professionals (REPs). </w:t>
            </w:r>
          </w:p>
          <w:p w14:paraId="54F554A5" w14:textId="7150BDE5" w:rsidR="003E05E4" w:rsidRPr="00A127C3" w:rsidRDefault="003E05E4" w:rsidP="003E05E4">
            <w:pPr>
              <w:pStyle w:val="TableBody"/>
            </w:pPr>
            <w:r w:rsidRPr="00A127C3">
              <w:t xml:space="preserve">Learners should also investigate organisational policies and procedures for LTA coaches and roles within tennis venues, </w:t>
            </w:r>
            <w:r>
              <w:br/>
            </w:r>
            <w:r w:rsidRPr="00A127C3">
              <w:t>as well as relevant sector-specific legislation that impacts on job roles (for example, working with children).</w:t>
            </w:r>
            <w:r w:rsidR="00462DD9">
              <w:t xml:space="preserve"> </w:t>
            </w:r>
            <w:r w:rsidR="003B2EE7">
              <w:br/>
            </w:r>
            <w:r w:rsidR="003B2EE7">
              <w:br/>
            </w:r>
            <w:r w:rsidR="003B2EE7">
              <w:br/>
            </w:r>
          </w:p>
          <w:p w14:paraId="62BD20FF" w14:textId="77777777" w:rsidR="003E05E4" w:rsidRPr="00A127C3" w:rsidRDefault="003E05E4" w:rsidP="003E05E4">
            <w:pPr>
              <w:pStyle w:val="TableBody"/>
            </w:pPr>
            <w:r w:rsidRPr="00A127C3">
              <w:lastRenderedPageBreak/>
              <w:t>Useful weblinks:</w:t>
            </w:r>
          </w:p>
          <w:p w14:paraId="0CA7B56D" w14:textId="77777777" w:rsidR="003E05E4" w:rsidRPr="00A127C3" w:rsidRDefault="003E05E4" w:rsidP="003E05E4">
            <w:pPr>
              <w:pStyle w:val="TableBody"/>
            </w:pPr>
            <w:r w:rsidRPr="00A127C3">
              <w:t xml:space="preserve">LTA </w:t>
            </w:r>
            <w:hyperlink r:id="rId30" w:history="1">
              <w:r w:rsidRPr="003E05E4">
                <w:rPr>
                  <w:rStyle w:val="Hyperlink"/>
                </w:rPr>
                <w:t>https://www.lta.org.uk/about-us/safeguarding-protection/</w:t>
              </w:r>
            </w:hyperlink>
            <w:r w:rsidRPr="003E05E4">
              <w:rPr>
                <w:rStyle w:val="Hyperlink"/>
              </w:rPr>
              <w:t xml:space="preserve"> </w:t>
            </w:r>
          </w:p>
          <w:p w14:paraId="18E7C176" w14:textId="77777777" w:rsidR="003E05E4" w:rsidRPr="00C838B6" w:rsidRDefault="003E05E4" w:rsidP="003E05E4">
            <w:pPr>
              <w:pStyle w:val="TableBody"/>
            </w:pPr>
            <w:r w:rsidRPr="00A127C3">
              <w:t xml:space="preserve">CIMSPA </w:t>
            </w:r>
            <w:hyperlink r:id="rId31" w:history="1">
              <w:r w:rsidRPr="003E05E4">
                <w:rPr>
                  <w:rStyle w:val="Hyperlink"/>
                </w:rPr>
                <w:t>https://www.cimspa.co.uk</w:t>
              </w:r>
            </w:hyperlink>
          </w:p>
        </w:tc>
        <w:tc>
          <w:tcPr>
            <w:tcW w:w="1561" w:type="dxa"/>
          </w:tcPr>
          <w:p w14:paraId="0DF57B73" w14:textId="77777777" w:rsidR="003E05E4" w:rsidRPr="003E05E4" w:rsidRDefault="003E05E4" w:rsidP="003E05E4">
            <w:pPr>
              <w:pStyle w:val="TableBullets"/>
            </w:pPr>
            <w:r w:rsidRPr="003E05E4">
              <w:lastRenderedPageBreak/>
              <w:t>Slide 29</w:t>
            </w:r>
          </w:p>
          <w:p w14:paraId="1D8DAB5E" w14:textId="77777777" w:rsidR="003E05E4" w:rsidRDefault="003E05E4" w:rsidP="003E05E4">
            <w:pPr>
              <w:pStyle w:val="TableBullets"/>
            </w:pPr>
            <w:r w:rsidRPr="003E05E4">
              <w:t>Internet access and computers</w:t>
            </w:r>
          </w:p>
        </w:tc>
      </w:tr>
      <w:tr w:rsidR="003E05E4" w14:paraId="539B6D48" w14:textId="77777777" w:rsidTr="000D25D8">
        <w:tc>
          <w:tcPr>
            <w:tcW w:w="915" w:type="dxa"/>
            <w:shd w:val="clear" w:color="auto" w:fill="48A841" w:themeFill="text2"/>
          </w:tcPr>
          <w:p w14:paraId="517D2DC6" w14:textId="77777777" w:rsidR="003E05E4" w:rsidRDefault="00E4103B" w:rsidP="003E05E4">
            <w:pPr>
              <w:pStyle w:val="LTASubtlte"/>
              <w:spacing w:before="0"/>
              <w:rPr>
                <w:color w:val="FFFFFF" w:themeColor="background1"/>
              </w:rPr>
            </w:pPr>
            <w:r>
              <w:rPr>
                <w:color w:val="FFFFFF" w:themeColor="background1"/>
              </w:rPr>
              <w:t>28</w:t>
            </w:r>
          </w:p>
        </w:tc>
        <w:tc>
          <w:tcPr>
            <w:tcW w:w="2373" w:type="dxa"/>
          </w:tcPr>
          <w:p w14:paraId="4A51EE5A" w14:textId="77777777" w:rsidR="003E05E4" w:rsidRPr="009C3F7B" w:rsidRDefault="00E4103B" w:rsidP="003E05E4">
            <w:pPr>
              <w:pStyle w:val="TableBullets"/>
              <w:numPr>
                <w:ilvl w:val="0"/>
                <w:numId w:val="0"/>
              </w:numPr>
              <w:rPr>
                <w:b/>
              </w:rPr>
            </w:pPr>
            <w:r w:rsidRPr="00E4103B">
              <w:rPr>
                <w:b/>
              </w:rPr>
              <w:t>All of Learning Aim B</w:t>
            </w:r>
          </w:p>
        </w:tc>
        <w:tc>
          <w:tcPr>
            <w:tcW w:w="5335" w:type="dxa"/>
            <w:shd w:val="clear" w:color="auto" w:fill="F2F2F2" w:themeFill="background1" w:themeFillShade="F2"/>
          </w:tcPr>
          <w:p w14:paraId="4431E257" w14:textId="77777777" w:rsidR="00E4103B" w:rsidRPr="00E4103B" w:rsidRDefault="00E4103B" w:rsidP="00E4103B">
            <w:pPr>
              <w:pStyle w:val="TableBody"/>
            </w:pPr>
            <w:r w:rsidRPr="00E4103B">
              <w:t>Assessment Learning Aim B: time allocated for learners to write notes and to prepare for Assignment 2. (Assignment 2 covers Learning Aim B).</w:t>
            </w:r>
          </w:p>
          <w:p w14:paraId="48C4EFCF" w14:textId="77777777" w:rsidR="003E05E4" w:rsidRPr="00C838B6" w:rsidRDefault="00E4103B" w:rsidP="00E4103B">
            <w:pPr>
              <w:pStyle w:val="TableBody"/>
            </w:pPr>
            <w:r w:rsidRPr="00E4103B">
              <w:t xml:space="preserve">Recommended assessment approach - a report evaluating </w:t>
            </w:r>
            <w:r w:rsidR="00D55B15">
              <w:br/>
            </w:r>
            <w:r w:rsidRPr="00E4103B">
              <w:t xml:space="preserve">the different careers and jobs in the sport and active leisure industry, and the associated health and safety at work and employment law. The report should include a detailed review </w:t>
            </w:r>
            <w:r w:rsidR="00D55B15">
              <w:br/>
            </w:r>
            <w:r w:rsidRPr="00E4103B">
              <w:t>of working with children, young people and vulnerable adults.</w:t>
            </w:r>
          </w:p>
        </w:tc>
        <w:tc>
          <w:tcPr>
            <w:tcW w:w="1561" w:type="dxa"/>
          </w:tcPr>
          <w:p w14:paraId="4630A7A0" w14:textId="758F61C2" w:rsidR="003E05E4" w:rsidRDefault="00E4103B" w:rsidP="003E05E4">
            <w:pPr>
              <w:pStyle w:val="TableBullets"/>
            </w:pPr>
            <w:r w:rsidRPr="00E4103B">
              <w:t>Internet access, computers</w:t>
            </w:r>
            <w:r w:rsidR="00AB4046">
              <w:t>,</w:t>
            </w:r>
            <w:r w:rsidRPr="00E4103B">
              <w:t xml:space="preserve"> textbooks and journals</w:t>
            </w:r>
          </w:p>
        </w:tc>
      </w:tr>
      <w:tr w:rsidR="003E05E4" w14:paraId="2C06F99D" w14:textId="77777777" w:rsidTr="009B51A3">
        <w:tc>
          <w:tcPr>
            <w:tcW w:w="10184" w:type="dxa"/>
            <w:gridSpan w:val="4"/>
            <w:shd w:val="clear" w:color="auto" w:fill="197BC0" w:themeFill="text1"/>
          </w:tcPr>
          <w:p w14:paraId="0CBC39ED" w14:textId="77777777" w:rsidR="003E05E4" w:rsidRDefault="003E05E4" w:rsidP="003E05E4">
            <w:pPr>
              <w:pStyle w:val="TableBody"/>
              <w:rPr>
                <w:b/>
                <w:bCs/>
              </w:rPr>
            </w:pPr>
            <w:r w:rsidRPr="00891F21">
              <w:rPr>
                <w:b/>
                <w:bCs/>
                <w:color w:val="FFFFFF" w:themeColor="background1"/>
              </w:rPr>
              <w:t xml:space="preserve">Learning Aim </w:t>
            </w:r>
            <w:r>
              <w:rPr>
                <w:b/>
                <w:bCs/>
                <w:color w:val="FFFFFF" w:themeColor="background1"/>
              </w:rPr>
              <w:t>C</w:t>
            </w:r>
            <w:r w:rsidRPr="00891F21">
              <w:rPr>
                <w:b/>
                <w:bCs/>
                <w:color w:val="FFFFFF" w:themeColor="background1"/>
              </w:rPr>
              <w:t xml:space="preserve">: </w:t>
            </w:r>
            <w:r w:rsidR="00257C26" w:rsidRPr="00257C26">
              <w:rPr>
                <w:color w:val="FFFFFF" w:themeColor="background1"/>
              </w:rPr>
              <w:t>Explore recruitment processes for a job role in the sport and active leisure industry</w:t>
            </w:r>
          </w:p>
        </w:tc>
      </w:tr>
      <w:tr w:rsidR="003E05E4" w14:paraId="64FC7850" w14:textId="77777777" w:rsidTr="000D25D8">
        <w:tc>
          <w:tcPr>
            <w:tcW w:w="915" w:type="dxa"/>
            <w:shd w:val="clear" w:color="auto" w:fill="48A841" w:themeFill="text2"/>
          </w:tcPr>
          <w:p w14:paraId="22A2BE93" w14:textId="77777777" w:rsidR="003E05E4" w:rsidRDefault="003E05E4" w:rsidP="003E05E4">
            <w:pPr>
              <w:pStyle w:val="LTASubtlte"/>
              <w:spacing w:before="0"/>
              <w:rPr>
                <w:color w:val="FFFFFF" w:themeColor="background1"/>
              </w:rPr>
            </w:pPr>
            <w:r>
              <w:rPr>
                <w:color w:val="FFFFFF" w:themeColor="background1"/>
              </w:rPr>
              <w:t>2</w:t>
            </w:r>
            <w:r w:rsidR="00257C26">
              <w:rPr>
                <w:color w:val="FFFFFF" w:themeColor="background1"/>
              </w:rPr>
              <w:t>9</w:t>
            </w:r>
          </w:p>
        </w:tc>
        <w:tc>
          <w:tcPr>
            <w:tcW w:w="2373" w:type="dxa"/>
          </w:tcPr>
          <w:p w14:paraId="5875CC44" w14:textId="77777777" w:rsidR="00257C26" w:rsidRPr="00257C26" w:rsidRDefault="00257C26" w:rsidP="00257C26">
            <w:pPr>
              <w:pStyle w:val="TableBullets"/>
              <w:numPr>
                <w:ilvl w:val="0"/>
                <w:numId w:val="0"/>
              </w:numPr>
              <w:rPr>
                <w:b/>
              </w:rPr>
            </w:pPr>
            <w:r w:rsidRPr="00257C26">
              <w:rPr>
                <w:b/>
              </w:rPr>
              <w:t xml:space="preserve">C1 Personal skills </w:t>
            </w:r>
            <w:r w:rsidR="00A130BB">
              <w:rPr>
                <w:b/>
              </w:rPr>
              <w:br/>
            </w:r>
            <w:r w:rsidRPr="00257C26">
              <w:rPr>
                <w:b/>
              </w:rPr>
              <w:t xml:space="preserve">audit for a career in </w:t>
            </w:r>
            <w:r w:rsidR="00A130BB">
              <w:rPr>
                <w:b/>
              </w:rPr>
              <w:br/>
            </w:r>
            <w:r w:rsidRPr="00257C26">
              <w:rPr>
                <w:b/>
              </w:rPr>
              <w:t>the sport and active leisure industry</w:t>
            </w:r>
          </w:p>
          <w:p w14:paraId="3A2A35C1" w14:textId="77777777" w:rsidR="00257C26" w:rsidRPr="00257C26" w:rsidRDefault="00257C26" w:rsidP="00257C26">
            <w:pPr>
              <w:pStyle w:val="TableBullets"/>
              <w:rPr>
                <w:b/>
                <w:bCs w:val="0"/>
              </w:rPr>
            </w:pPr>
            <w:r w:rsidRPr="00257C26">
              <w:rPr>
                <w:b/>
                <w:bCs w:val="0"/>
              </w:rPr>
              <w:t>Job descriptions</w:t>
            </w:r>
          </w:p>
          <w:p w14:paraId="005CF9EB" w14:textId="77777777" w:rsidR="003E05E4" w:rsidRPr="003C610A" w:rsidRDefault="003E05E4" w:rsidP="00257C26">
            <w:pPr>
              <w:pStyle w:val="TableBullets"/>
              <w:numPr>
                <w:ilvl w:val="0"/>
                <w:numId w:val="0"/>
              </w:numPr>
              <w:rPr>
                <w:b/>
              </w:rPr>
            </w:pPr>
          </w:p>
        </w:tc>
        <w:tc>
          <w:tcPr>
            <w:tcW w:w="5335" w:type="dxa"/>
            <w:shd w:val="clear" w:color="auto" w:fill="F2F2F2" w:themeFill="background1" w:themeFillShade="F2"/>
          </w:tcPr>
          <w:p w14:paraId="09EC66D2" w14:textId="0BEF65F6" w:rsidR="00A565A4" w:rsidRPr="00A565A4" w:rsidRDefault="00A565A4" w:rsidP="00A565A4">
            <w:pPr>
              <w:pStyle w:val="TableBody"/>
            </w:pPr>
            <w:r w:rsidRPr="00A565A4">
              <w:t>Provide learners with examples of job descriptions or ask them to research them online. Learners should identify common parts of a job description including duties and responsibilities, qualities, qualifications, skills, behaviours and experience required, safeguarding requirements.</w:t>
            </w:r>
          </w:p>
          <w:p w14:paraId="4D312D7A" w14:textId="74EB71CD" w:rsidR="00A565A4" w:rsidRPr="00A565A4" w:rsidRDefault="00A565A4" w:rsidP="00A565A4">
            <w:pPr>
              <w:pStyle w:val="TableBody"/>
            </w:pPr>
            <w:r w:rsidRPr="00A565A4">
              <w:t xml:space="preserve">Learners write a job description for a role at an organisation. You could identify roles and organisations as a class and allocate them to learners. For example, an LTA Performance Coach, a local authority sports development officer or a Level 2 Instructor at a local tennis club. </w:t>
            </w:r>
          </w:p>
          <w:p w14:paraId="72AA8975" w14:textId="77777777" w:rsidR="00A565A4" w:rsidRPr="00A565A4" w:rsidRDefault="00A565A4" w:rsidP="00A565A4">
            <w:pPr>
              <w:pStyle w:val="TableBody"/>
            </w:pPr>
            <w:r w:rsidRPr="00A565A4">
              <w:t>Examples of job descriptions can be found at:</w:t>
            </w:r>
          </w:p>
          <w:p w14:paraId="136850DB" w14:textId="77777777" w:rsidR="00A565A4" w:rsidRPr="00A565A4" w:rsidRDefault="00757E9C" w:rsidP="00A565A4">
            <w:pPr>
              <w:pStyle w:val="TableBody"/>
              <w:rPr>
                <w:u w:val="single"/>
              </w:rPr>
            </w:pPr>
            <w:hyperlink r:id="rId32" w:history="1">
              <w:r w:rsidR="00A565A4" w:rsidRPr="00A565A4">
                <w:rPr>
                  <w:rStyle w:val="Hyperlink"/>
                </w:rPr>
                <w:t>https://www.lta.org.uk/workforce-venues/coach-teach/tennis-coaching-jobs/</w:t>
              </w:r>
            </w:hyperlink>
          </w:p>
          <w:p w14:paraId="23F2A512" w14:textId="77777777" w:rsidR="00A565A4" w:rsidRPr="00A565A4" w:rsidRDefault="00757E9C" w:rsidP="00A565A4">
            <w:pPr>
              <w:pStyle w:val="TableBody"/>
            </w:pPr>
            <w:hyperlink r:id="rId33" w:history="1">
              <w:r w:rsidR="00A565A4" w:rsidRPr="00A565A4">
                <w:rPr>
                  <w:rStyle w:val="Hyperlink"/>
                </w:rPr>
                <w:t>https://ambition.lta.org.uk/vacancies/vacancy-search-results.aspx</w:t>
              </w:r>
            </w:hyperlink>
            <w:r w:rsidR="00A565A4" w:rsidRPr="00A565A4">
              <w:t xml:space="preserve"> </w:t>
            </w:r>
          </w:p>
          <w:p w14:paraId="2EB37044" w14:textId="77777777" w:rsidR="00A565A4" w:rsidRPr="00A565A4" w:rsidRDefault="00757E9C" w:rsidP="00A565A4">
            <w:pPr>
              <w:pStyle w:val="TableBody"/>
            </w:pPr>
            <w:hyperlink r:id="rId34" w:history="1">
              <w:r w:rsidR="00A565A4" w:rsidRPr="00A565A4">
                <w:rPr>
                  <w:rStyle w:val="Hyperlink"/>
                </w:rPr>
                <w:t>https://www.uksport.gov.uk/jobs-in-sport/search-all-vacancies</w:t>
              </w:r>
            </w:hyperlink>
          </w:p>
          <w:p w14:paraId="34E6BA8B" w14:textId="77777777" w:rsidR="003E05E4" w:rsidRPr="00DE7D85" w:rsidRDefault="00757E9C" w:rsidP="00A565A4">
            <w:pPr>
              <w:pStyle w:val="TableBody"/>
            </w:pPr>
            <w:hyperlink r:id="rId35" w:history="1">
              <w:r w:rsidR="00A565A4" w:rsidRPr="00A565A4">
                <w:rPr>
                  <w:rStyle w:val="Hyperlink"/>
                </w:rPr>
                <w:t>https://www.sport.wales/careers/latest-vacancies/</w:t>
              </w:r>
            </w:hyperlink>
          </w:p>
        </w:tc>
        <w:tc>
          <w:tcPr>
            <w:tcW w:w="1561" w:type="dxa"/>
          </w:tcPr>
          <w:p w14:paraId="128F382C" w14:textId="77777777" w:rsidR="004E612B" w:rsidRPr="004E612B" w:rsidRDefault="004E612B" w:rsidP="004E612B">
            <w:pPr>
              <w:pStyle w:val="TableBullets"/>
            </w:pPr>
            <w:r w:rsidRPr="004E612B">
              <w:t>Slide 30</w:t>
            </w:r>
          </w:p>
          <w:p w14:paraId="1B6AA303" w14:textId="77777777" w:rsidR="003E05E4" w:rsidRPr="00DE7D85" w:rsidRDefault="004E612B" w:rsidP="004E612B">
            <w:pPr>
              <w:pStyle w:val="TableBullets"/>
            </w:pPr>
            <w:r w:rsidRPr="004E612B">
              <w:t xml:space="preserve">Examples </w:t>
            </w:r>
            <w:r>
              <w:br/>
            </w:r>
            <w:r w:rsidRPr="004E612B">
              <w:t>of job descriptions</w:t>
            </w:r>
          </w:p>
        </w:tc>
      </w:tr>
      <w:tr w:rsidR="003E05E4" w14:paraId="5DEFD454" w14:textId="77777777" w:rsidTr="000D25D8">
        <w:tc>
          <w:tcPr>
            <w:tcW w:w="915" w:type="dxa"/>
            <w:shd w:val="clear" w:color="auto" w:fill="48A841" w:themeFill="text2"/>
          </w:tcPr>
          <w:p w14:paraId="44A0872E" w14:textId="77777777" w:rsidR="003E05E4" w:rsidRDefault="00023BA0" w:rsidP="003E05E4">
            <w:pPr>
              <w:pStyle w:val="LTASubtlte"/>
              <w:spacing w:before="0"/>
              <w:rPr>
                <w:color w:val="FFFFFF" w:themeColor="background1"/>
              </w:rPr>
            </w:pPr>
            <w:r>
              <w:rPr>
                <w:color w:val="FFFFFF" w:themeColor="background1"/>
              </w:rPr>
              <w:t>30</w:t>
            </w:r>
          </w:p>
        </w:tc>
        <w:tc>
          <w:tcPr>
            <w:tcW w:w="2373" w:type="dxa"/>
          </w:tcPr>
          <w:p w14:paraId="5D6EBBB0" w14:textId="77777777" w:rsidR="00023BA0" w:rsidRPr="00023BA0" w:rsidRDefault="00023BA0" w:rsidP="00023BA0">
            <w:pPr>
              <w:pStyle w:val="TableBullets"/>
              <w:numPr>
                <w:ilvl w:val="0"/>
                <w:numId w:val="0"/>
              </w:numPr>
              <w:rPr>
                <w:b/>
              </w:rPr>
            </w:pPr>
            <w:r w:rsidRPr="00023BA0">
              <w:rPr>
                <w:b/>
              </w:rPr>
              <w:t xml:space="preserve">C1 Personal skills </w:t>
            </w:r>
            <w:r>
              <w:rPr>
                <w:b/>
              </w:rPr>
              <w:br/>
            </w:r>
            <w:r w:rsidRPr="00023BA0">
              <w:rPr>
                <w:b/>
              </w:rPr>
              <w:t xml:space="preserve">audit for a career in </w:t>
            </w:r>
            <w:r>
              <w:rPr>
                <w:b/>
              </w:rPr>
              <w:br/>
            </w:r>
            <w:r w:rsidRPr="00023BA0">
              <w:rPr>
                <w:b/>
              </w:rPr>
              <w:t>the sport and active leisure industry</w:t>
            </w:r>
          </w:p>
          <w:p w14:paraId="7C232FD1" w14:textId="77777777" w:rsidR="003E05E4" w:rsidRPr="004660E5" w:rsidRDefault="00023BA0" w:rsidP="00023BA0">
            <w:pPr>
              <w:pStyle w:val="TableBullets"/>
            </w:pPr>
            <w:r w:rsidRPr="00023BA0">
              <w:rPr>
                <w:b/>
                <w:bCs w:val="0"/>
              </w:rPr>
              <w:t xml:space="preserve">Producing a </w:t>
            </w:r>
            <w:r>
              <w:rPr>
                <w:b/>
                <w:bCs w:val="0"/>
              </w:rPr>
              <w:br/>
            </w:r>
            <w:r w:rsidRPr="00023BA0">
              <w:rPr>
                <w:b/>
                <w:bCs w:val="0"/>
              </w:rPr>
              <w:t>personal skills audit against a selected career pathway</w:t>
            </w:r>
          </w:p>
        </w:tc>
        <w:tc>
          <w:tcPr>
            <w:tcW w:w="5335" w:type="dxa"/>
            <w:shd w:val="clear" w:color="auto" w:fill="F2F2F2" w:themeFill="background1" w:themeFillShade="F2"/>
          </w:tcPr>
          <w:p w14:paraId="6CEE5FCE" w14:textId="77777777" w:rsidR="003450BC" w:rsidRPr="003450BC" w:rsidRDefault="003450BC" w:rsidP="003450BC">
            <w:pPr>
              <w:pStyle w:val="TableBody"/>
            </w:pPr>
            <w:r w:rsidRPr="003450BC">
              <w:t xml:space="preserve">Introduce learners to skills auditing. Explain why producing a personal skills audit against a selected career pathway is beneficial and can help them identify a clear career pathway </w:t>
            </w:r>
            <w:r w:rsidR="00D55B15">
              <w:br/>
            </w:r>
            <w:r w:rsidRPr="003450BC">
              <w:t xml:space="preserve">for their dream job. </w:t>
            </w:r>
          </w:p>
          <w:p w14:paraId="0FDE5DD8" w14:textId="77777777" w:rsidR="003450BC" w:rsidRPr="003450BC" w:rsidRDefault="003450BC" w:rsidP="003450BC">
            <w:pPr>
              <w:pStyle w:val="TableBody"/>
            </w:pPr>
            <w:r w:rsidRPr="003450BC">
              <w:t xml:space="preserve">Learners could discuss how a skills audit can be used for job applications and career planning and how it </w:t>
            </w:r>
            <w:r w:rsidRPr="003450BC">
              <w:rPr>
                <w:lang w:val="en-US"/>
              </w:rPr>
              <w:t xml:space="preserve">can enable you to match your skills to those required for a new job. Learners should consider how a skills audit can allow you to identify </w:t>
            </w:r>
            <w:r w:rsidR="00D55B15">
              <w:rPr>
                <w:lang w:val="en-US"/>
              </w:rPr>
              <w:br/>
            </w:r>
            <w:r w:rsidRPr="003450BC">
              <w:rPr>
                <w:lang w:val="en-US"/>
              </w:rPr>
              <w:t xml:space="preserve">any areas where you might need to improve, gain some training or qualifications. </w:t>
            </w:r>
          </w:p>
          <w:p w14:paraId="60C2F29F" w14:textId="6A6117B8" w:rsidR="003E05E4" w:rsidRPr="00DE7D85" w:rsidRDefault="003450BC" w:rsidP="003450BC">
            <w:pPr>
              <w:pStyle w:val="TableBody"/>
            </w:pPr>
            <w:r w:rsidRPr="003450BC">
              <w:t xml:space="preserve">In pairs, learners to carry out a skills audit. This can be </w:t>
            </w:r>
            <w:r w:rsidR="003B2EE7">
              <w:br/>
            </w:r>
            <w:r w:rsidRPr="003450BC">
              <w:t xml:space="preserve">done alongside a job description to help learners to identify </w:t>
            </w:r>
            <w:r w:rsidR="003B2EE7">
              <w:br/>
            </w:r>
            <w:r w:rsidRPr="003450BC">
              <w:t xml:space="preserve">the skills, experiences, and qualifications required. </w:t>
            </w:r>
            <w:r w:rsidR="003B2EE7">
              <w:br/>
            </w:r>
            <w:r w:rsidRPr="003450BC">
              <w:lastRenderedPageBreak/>
              <w:t>Learners should compare their own skills against those for their chosen job and identify any areas which need strengthening – this might include gaining further qualifications, work experience</w:t>
            </w:r>
            <w:r w:rsidR="003B2EE7">
              <w:t xml:space="preserve"> </w:t>
            </w:r>
            <w:r w:rsidRPr="003450BC">
              <w:t>or leadership experience.</w:t>
            </w:r>
          </w:p>
        </w:tc>
        <w:tc>
          <w:tcPr>
            <w:tcW w:w="1561" w:type="dxa"/>
          </w:tcPr>
          <w:p w14:paraId="31E29EB8" w14:textId="77777777" w:rsidR="003E05E4" w:rsidRPr="00DE7D85" w:rsidRDefault="003450BC" w:rsidP="003E05E4">
            <w:pPr>
              <w:pStyle w:val="TableBullets"/>
            </w:pPr>
            <w:r>
              <w:lastRenderedPageBreak/>
              <w:t>Slide 31</w:t>
            </w:r>
          </w:p>
        </w:tc>
      </w:tr>
      <w:tr w:rsidR="003E05E4" w14:paraId="39F5541D" w14:textId="77777777" w:rsidTr="000D25D8">
        <w:tc>
          <w:tcPr>
            <w:tcW w:w="915" w:type="dxa"/>
            <w:shd w:val="clear" w:color="auto" w:fill="48A841" w:themeFill="text2"/>
          </w:tcPr>
          <w:p w14:paraId="54B19266" w14:textId="77777777" w:rsidR="003E05E4" w:rsidRDefault="00142E8B" w:rsidP="003E05E4">
            <w:pPr>
              <w:pStyle w:val="LTASubtlte"/>
              <w:spacing w:before="0"/>
              <w:rPr>
                <w:color w:val="FFFFFF" w:themeColor="background1"/>
              </w:rPr>
            </w:pPr>
            <w:r>
              <w:rPr>
                <w:color w:val="FFFFFF" w:themeColor="background1"/>
              </w:rPr>
              <w:t>31</w:t>
            </w:r>
          </w:p>
        </w:tc>
        <w:tc>
          <w:tcPr>
            <w:tcW w:w="2373" w:type="dxa"/>
          </w:tcPr>
          <w:p w14:paraId="3B4A44DF" w14:textId="77777777" w:rsidR="00142E8B" w:rsidRPr="00142E8B" w:rsidRDefault="00142E8B" w:rsidP="00142E8B">
            <w:pPr>
              <w:pStyle w:val="TableBullets"/>
              <w:numPr>
                <w:ilvl w:val="0"/>
                <w:numId w:val="0"/>
              </w:numPr>
              <w:rPr>
                <w:b/>
              </w:rPr>
            </w:pPr>
            <w:r w:rsidRPr="00142E8B">
              <w:rPr>
                <w:b/>
              </w:rPr>
              <w:t>C1 Personal skills audit for a career in the sport and active leisure industry</w:t>
            </w:r>
          </w:p>
          <w:p w14:paraId="2B40F57B" w14:textId="77777777" w:rsidR="00142E8B" w:rsidRPr="00142E8B" w:rsidRDefault="00142E8B" w:rsidP="00142E8B">
            <w:pPr>
              <w:pStyle w:val="TableBullets"/>
              <w:rPr>
                <w:b/>
              </w:rPr>
            </w:pPr>
            <w:r w:rsidRPr="00142E8B">
              <w:rPr>
                <w:b/>
              </w:rPr>
              <w:t>Qualities</w:t>
            </w:r>
          </w:p>
          <w:p w14:paraId="76163AAF" w14:textId="77777777" w:rsidR="00142E8B" w:rsidRPr="00142E8B" w:rsidRDefault="00142E8B" w:rsidP="00142E8B">
            <w:pPr>
              <w:pStyle w:val="TableBullets"/>
              <w:rPr>
                <w:b/>
              </w:rPr>
            </w:pPr>
            <w:r w:rsidRPr="00142E8B">
              <w:rPr>
                <w:b/>
              </w:rPr>
              <w:t>Basic skills</w:t>
            </w:r>
          </w:p>
          <w:p w14:paraId="4DD644F5" w14:textId="77777777" w:rsidR="00142E8B" w:rsidRPr="00142E8B" w:rsidRDefault="00142E8B" w:rsidP="00142E8B">
            <w:pPr>
              <w:pStyle w:val="TableBullets"/>
              <w:rPr>
                <w:b/>
              </w:rPr>
            </w:pPr>
            <w:r w:rsidRPr="00142E8B">
              <w:rPr>
                <w:b/>
              </w:rPr>
              <w:t>Experience</w:t>
            </w:r>
          </w:p>
          <w:p w14:paraId="30204EBC" w14:textId="77777777" w:rsidR="003E05E4" w:rsidRPr="00EE5BDA" w:rsidRDefault="00142E8B" w:rsidP="00EE5BDA">
            <w:pPr>
              <w:pStyle w:val="TableBullets"/>
              <w:rPr>
                <w:b/>
              </w:rPr>
            </w:pPr>
            <w:r w:rsidRPr="00142E8B">
              <w:rPr>
                <w:b/>
              </w:rPr>
              <w:t>Interests and accomplishments</w:t>
            </w:r>
          </w:p>
        </w:tc>
        <w:tc>
          <w:tcPr>
            <w:tcW w:w="5335" w:type="dxa"/>
            <w:shd w:val="clear" w:color="auto" w:fill="F2F2F2" w:themeFill="background1" w:themeFillShade="F2"/>
          </w:tcPr>
          <w:p w14:paraId="62795311" w14:textId="29D7D060" w:rsidR="007D5A55" w:rsidRPr="007D5A55" w:rsidRDefault="007D5A55" w:rsidP="007D5A55">
            <w:pPr>
              <w:pStyle w:val="TableBody"/>
            </w:pPr>
            <w:r w:rsidRPr="007D5A55">
              <w:t>Introduce learners to qualities, basic skills, experience,</w:t>
            </w:r>
            <w:r w:rsidR="00D85B0A">
              <w:t xml:space="preserve"> </w:t>
            </w:r>
            <w:r w:rsidR="003B2EE7">
              <w:br/>
            </w:r>
            <w:r w:rsidR="00D85B0A">
              <w:t>and</w:t>
            </w:r>
            <w:r w:rsidRPr="007D5A55">
              <w:t xml:space="preserve"> interests and accomplishments. These different requirements are needed for all jobs</w:t>
            </w:r>
            <w:r w:rsidR="00D85B0A">
              <w:t>;</w:t>
            </w:r>
            <w:r w:rsidRPr="007D5A55">
              <w:t xml:space="preserve"> they can make one candidate stand out from </w:t>
            </w:r>
            <w:proofErr w:type="gramStart"/>
            <w:r w:rsidRPr="007D5A55">
              <w:t>another</w:t>
            </w:r>
            <w:r w:rsidR="00D85B0A">
              <w:t>,</w:t>
            </w:r>
            <w:r w:rsidRPr="007D5A55">
              <w:t xml:space="preserve"> and</w:t>
            </w:r>
            <w:proofErr w:type="gramEnd"/>
            <w:r w:rsidRPr="007D5A55">
              <w:t xml:space="preserve"> can help to show dedication to a job or career. </w:t>
            </w:r>
          </w:p>
          <w:p w14:paraId="6374AC09" w14:textId="0D9ABC11" w:rsidR="007D5A55" w:rsidRPr="007D5A55" w:rsidRDefault="007D5A55" w:rsidP="007D5A55">
            <w:pPr>
              <w:pStyle w:val="TableBody"/>
            </w:pPr>
            <w:r w:rsidRPr="007D5A55">
              <w:t>Learners discuss qualities, basic skills, experience,</w:t>
            </w:r>
            <w:r w:rsidR="00D85B0A">
              <w:t xml:space="preserve"> and</w:t>
            </w:r>
            <w:r w:rsidRPr="007D5A55">
              <w:t xml:space="preserve"> interests and accomplishments in small groups. Learners should consider how these can be gained and why they may be needed in a job role. For example, how can you display reliability and why is it needed in a job?</w:t>
            </w:r>
          </w:p>
          <w:p w14:paraId="0DF8AE96" w14:textId="77777777" w:rsidR="007D5A55" w:rsidRPr="007D5A55" w:rsidRDefault="007D5A55" w:rsidP="00485D51">
            <w:pPr>
              <w:pStyle w:val="TableBullets"/>
            </w:pPr>
            <w:r w:rsidRPr="007D5A55">
              <w:t xml:space="preserve">Qualities: reliability, organisational skills, </w:t>
            </w:r>
            <w:r w:rsidR="00485D51">
              <w:br/>
            </w:r>
            <w:r w:rsidRPr="007D5A55">
              <w:t>commitment, resilience, and empathy.</w:t>
            </w:r>
          </w:p>
          <w:p w14:paraId="184E77C0" w14:textId="77777777" w:rsidR="007D5A55" w:rsidRPr="007D5A55" w:rsidRDefault="007D5A55" w:rsidP="00485D51">
            <w:pPr>
              <w:pStyle w:val="TableBullets"/>
            </w:pPr>
            <w:r w:rsidRPr="007D5A55">
              <w:t>Basic skills: literacy, numeracy, IT</w:t>
            </w:r>
          </w:p>
          <w:p w14:paraId="1554D0A0" w14:textId="77777777" w:rsidR="007D5A55" w:rsidRPr="007D5A55" w:rsidRDefault="007D5A55" w:rsidP="00485D51">
            <w:pPr>
              <w:pStyle w:val="TableBullets"/>
            </w:pPr>
            <w:r w:rsidRPr="007D5A55">
              <w:t xml:space="preserve">Experience, sporting, leadership, employment, </w:t>
            </w:r>
            <w:r w:rsidR="00485D51">
              <w:br/>
            </w:r>
            <w:r w:rsidRPr="007D5A55">
              <w:t>job-related employment, volunteer work, travel.</w:t>
            </w:r>
          </w:p>
          <w:p w14:paraId="71D455BA" w14:textId="77777777" w:rsidR="007D5A55" w:rsidRPr="007D5A55" w:rsidRDefault="007D5A55" w:rsidP="00485D51">
            <w:pPr>
              <w:pStyle w:val="TableBullets"/>
            </w:pPr>
            <w:r w:rsidRPr="007D5A55">
              <w:t>Interests and accomplishments.</w:t>
            </w:r>
          </w:p>
          <w:p w14:paraId="79E9A4F9" w14:textId="77777777" w:rsidR="007D5A55" w:rsidRPr="007D5A55" w:rsidRDefault="007D5A55" w:rsidP="007D5A55">
            <w:pPr>
              <w:pStyle w:val="TableBody"/>
            </w:pPr>
            <w:r w:rsidRPr="007D5A55">
              <w:t xml:space="preserve">Working individually, ask learners to identify the qualities, </w:t>
            </w:r>
            <w:r w:rsidR="00485D51">
              <w:br/>
            </w:r>
            <w:r w:rsidRPr="007D5A55">
              <w:t>basic skills, experience, and accomplishments they have and to identify any areas where they could expand their skills.</w:t>
            </w:r>
          </w:p>
          <w:p w14:paraId="136ACD96" w14:textId="568DEB38" w:rsidR="003E05E4" w:rsidRPr="00DE7D85" w:rsidRDefault="007D5A55" w:rsidP="007D5A55">
            <w:pPr>
              <w:pStyle w:val="TableBody"/>
            </w:pPr>
            <w:r w:rsidRPr="007D5A55">
              <w:t xml:space="preserve">Useful video: </w:t>
            </w:r>
            <w:hyperlink r:id="rId36" w:history="1">
              <w:r w:rsidRPr="007D5A55">
                <w:rPr>
                  <w:rStyle w:val="Hyperlink"/>
                </w:rPr>
                <w:t>https://www.youtube.com/watch?v=qQszzqCllmg</w:t>
              </w:r>
            </w:hyperlink>
            <w:r w:rsidR="00462DD9">
              <w:t xml:space="preserve"> </w:t>
            </w:r>
            <w:r>
              <w:br/>
            </w:r>
            <w:r w:rsidRPr="007D5A55">
              <w:t>- skills audit</w:t>
            </w:r>
          </w:p>
        </w:tc>
        <w:tc>
          <w:tcPr>
            <w:tcW w:w="1561" w:type="dxa"/>
          </w:tcPr>
          <w:p w14:paraId="035DA0FA" w14:textId="77777777" w:rsidR="003E05E4" w:rsidRPr="00DE7D85" w:rsidRDefault="003E05E4" w:rsidP="00D82F34">
            <w:pPr>
              <w:pStyle w:val="TableBullets"/>
            </w:pPr>
            <w:r w:rsidRPr="005956EA">
              <w:t xml:space="preserve">Slide </w:t>
            </w:r>
            <w:r w:rsidR="00D82F34">
              <w:t>32</w:t>
            </w:r>
          </w:p>
        </w:tc>
      </w:tr>
      <w:tr w:rsidR="003E05E4" w14:paraId="782B73CF" w14:textId="77777777" w:rsidTr="000D25D8">
        <w:tc>
          <w:tcPr>
            <w:tcW w:w="915" w:type="dxa"/>
            <w:shd w:val="clear" w:color="auto" w:fill="48A841" w:themeFill="text2"/>
          </w:tcPr>
          <w:p w14:paraId="13A8A658" w14:textId="77777777" w:rsidR="003E05E4" w:rsidRDefault="000D0220" w:rsidP="003E05E4">
            <w:pPr>
              <w:pStyle w:val="LTASubtlte"/>
              <w:spacing w:before="0"/>
              <w:rPr>
                <w:color w:val="FFFFFF" w:themeColor="background1"/>
              </w:rPr>
            </w:pPr>
            <w:r>
              <w:rPr>
                <w:color w:val="FFFFFF" w:themeColor="background1"/>
              </w:rPr>
              <w:t>32</w:t>
            </w:r>
          </w:p>
        </w:tc>
        <w:tc>
          <w:tcPr>
            <w:tcW w:w="2373" w:type="dxa"/>
          </w:tcPr>
          <w:p w14:paraId="48022E39" w14:textId="77777777" w:rsidR="000D0220" w:rsidRPr="000D0220" w:rsidRDefault="000D0220" w:rsidP="000D0220">
            <w:pPr>
              <w:pStyle w:val="TableBullets"/>
              <w:numPr>
                <w:ilvl w:val="0"/>
                <w:numId w:val="0"/>
              </w:numPr>
              <w:rPr>
                <w:b/>
              </w:rPr>
            </w:pPr>
            <w:r w:rsidRPr="000D0220">
              <w:rPr>
                <w:b/>
              </w:rPr>
              <w:t xml:space="preserve">C1 Personal skills </w:t>
            </w:r>
            <w:r>
              <w:rPr>
                <w:b/>
              </w:rPr>
              <w:br/>
            </w:r>
            <w:r w:rsidRPr="000D0220">
              <w:rPr>
                <w:b/>
              </w:rPr>
              <w:t xml:space="preserve">audit for a career in </w:t>
            </w:r>
            <w:r>
              <w:rPr>
                <w:b/>
              </w:rPr>
              <w:br/>
            </w:r>
            <w:r w:rsidRPr="000D0220">
              <w:rPr>
                <w:b/>
              </w:rPr>
              <w:t>the sport and active leisure industry</w:t>
            </w:r>
          </w:p>
          <w:p w14:paraId="16B419A6" w14:textId="77777777" w:rsidR="003E05E4" w:rsidRPr="000D0220" w:rsidRDefault="000D0220" w:rsidP="000D0220">
            <w:pPr>
              <w:pStyle w:val="TableBullets"/>
              <w:rPr>
                <w:b/>
                <w:bCs w:val="0"/>
              </w:rPr>
            </w:pPr>
            <w:r w:rsidRPr="000D0220">
              <w:rPr>
                <w:b/>
                <w:bCs w:val="0"/>
              </w:rPr>
              <w:t>Qualifications</w:t>
            </w:r>
          </w:p>
        </w:tc>
        <w:tc>
          <w:tcPr>
            <w:tcW w:w="5335" w:type="dxa"/>
            <w:shd w:val="clear" w:color="auto" w:fill="F2F2F2" w:themeFill="background1" w:themeFillShade="F2"/>
          </w:tcPr>
          <w:p w14:paraId="1648C016" w14:textId="5761C73E" w:rsidR="00F31FA2" w:rsidRPr="00F31FA2" w:rsidRDefault="00F31FA2" w:rsidP="00F31FA2">
            <w:pPr>
              <w:pStyle w:val="TableBody"/>
            </w:pPr>
            <w:r w:rsidRPr="00F31FA2">
              <w:t xml:space="preserve">Lead a class discussion about qualifications. This should include educational, sector-specific and role specific – </w:t>
            </w:r>
            <w:r w:rsidR="003B2EE7">
              <w:br/>
            </w:r>
            <w:r w:rsidRPr="00F31FA2">
              <w:t xml:space="preserve">ask learners to give relevant examples of each. </w:t>
            </w:r>
          </w:p>
          <w:p w14:paraId="7FFDCA1B" w14:textId="77777777" w:rsidR="00F31FA2" w:rsidRPr="00F31FA2" w:rsidRDefault="00F31FA2" w:rsidP="00F31FA2">
            <w:pPr>
              <w:pStyle w:val="TableBody"/>
            </w:pPr>
            <w:r w:rsidRPr="00F31FA2">
              <w:t xml:space="preserve">Learners should look at job descriptions and identify the different qualification requirements. </w:t>
            </w:r>
          </w:p>
          <w:p w14:paraId="463F5DE7" w14:textId="77777777" w:rsidR="003E05E4" w:rsidRPr="00DE7D85" w:rsidRDefault="00F31FA2" w:rsidP="00F31FA2">
            <w:pPr>
              <w:pStyle w:val="TableBody"/>
            </w:pPr>
            <w:r w:rsidRPr="00F31FA2">
              <w:t>Learners research the qualification requirements for a job role of their choice. Learners could use this information to produce an annotated poster which identifies and explains the qualifications needed for a specific role in the sports sector.</w:t>
            </w:r>
          </w:p>
        </w:tc>
        <w:tc>
          <w:tcPr>
            <w:tcW w:w="1561" w:type="dxa"/>
          </w:tcPr>
          <w:p w14:paraId="08023692" w14:textId="77777777" w:rsidR="00F31FA2" w:rsidRPr="00F31FA2" w:rsidRDefault="00F31FA2" w:rsidP="00F31FA2">
            <w:pPr>
              <w:pStyle w:val="TableBullets"/>
            </w:pPr>
            <w:r w:rsidRPr="00F31FA2">
              <w:t>Slide 33</w:t>
            </w:r>
          </w:p>
          <w:p w14:paraId="57F435BC" w14:textId="77777777" w:rsidR="00F31FA2" w:rsidRPr="00F31FA2" w:rsidRDefault="00F31FA2" w:rsidP="00F31FA2">
            <w:pPr>
              <w:pStyle w:val="TableBullets"/>
            </w:pPr>
            <w:r w:rsidRPr="00F31FA2">
              <w:t xml:space="preserve">A range </w:t>
            </w:r>
            <w:r>
              <w:br/>
            </w:r>
            <w:r w:rsidRPr="00F31FA2">
              <w:t xml:space="preserve">of job descriptions </w:t>
            </w:r>
          </w:p>
          <w:p w14:paraId="4EBE5E10" w14:textId="77777777" w:rsidR="003E05E4" w:rsidRPr="00DE7D85" w:rsidRDefault="00F31FA2" w:rsidP="00F31FA2">
            <w:pPr>
              <w:pStyle w:val="TableBullets"/>
            </w:pPr>
            <w:r w:rsidRPr="00F31FA2">
              <w:t>Internet access and computers</w:t>
            </w:r>
          </w:p>
        </w:tc>
      </w:tr>
      <w:tr w:rsidR="003E05E4" w14:paraId="303AC5E2" w14:textId="77777777" w:rsidTr="000D25D8">
        <w:tc>
          <w:tcPr>
            <w:tcW w:w="915" w:type="dxa"/>
            <w:shd w:val="clear" w:color="auto" w:fill="48A841" w:themeFill="text2"/>
          </w:tcPr>
          <w:p w14:paraId="3606D0E6" w14:textId="77777777" w:rsidR="003E05E4" w:rsidRDefault="006C16A4" w:rsidP="003E05E4">
            <w:pPr>
              <w:pStyle w:val="LTASubtlte"/>
              <w:spacing w:before="0"/>
              <w:rPr>
                <w:color w:val="FFFFFF" w:themeColor="background1"/>
              </w:rPr>
            </w:pPr>
            <w:r>
              <w:rPr>
                <w:color w:val="FFFFFF" w:themeColor="background1"/>
              </w:rPr>
              <w:t>33</w:t>
            </w:r>
          </w:p>
        </w:tc>
        <w:tc>
          <w:tcPr>
            <w:tcW w:w="2373" w:type="dxa"/>
          </w:tcPr>
          <w:p w14:paraId="3E88D568" w14:textId="77777777" w:rsidR="006C16A4" w:rsidRPr="006C16A4" w:rsidRDefault="006C16A4" w:rsidP="006C16A4">
            <w:pPr>
              <w:pStyle w:val="TableBullets"/>
              <w:numPr>
                <w:ilvl w:val="0"/>
                <w:numId w:val="0"/>
              </w:numPr>
              <w:rPr>
                <w:b/>
              </w:rPr>
            </w:pPr>
            <w:r w:rsidRPr="006C16A4">
              <w:rPr>
                <w:b/>
              </w:rPr>
              <w:t xml:space="preserve">C1 Personal skills </w:t>
            </w:r>
            <w:r>
              <w:rPr>
                <w:b/>
              </w:rPr>
              <w:br/>
            </w:r>
            <w:r w:rsidRPr="006C16A4">
              <w:rPr>
                <w:b/>
              </w:rPr>
              <w:t xml:space="preserve">audit for a career in </w:t>
            </w:r>
            <w:r>
              <w:rPr>
                <w:b/>
              </w:rPr>
              <w:br/>
            </w:r>
            <w:r w:rsidRPr="006C16A4">
              <w:rPr>
                <w:b/>
              </w:rPr>
              <w:t>the sport and active leisure industry</w:t>
            </w:r>
          </w:p>
          <w:p w14:paraId="226FC60F" w14:textId="349B1E77" w:rsidR="006C16A4" w:rsidRPr="006C16A4" w:rsidRDefault="006C16A4" w:rsidP="006C16A4">
            <w:pPr>
              <w:pStyle w:val="TableBullets"/>
              <w:rPr>
                <w:b/>
              </w:rPr>
            </w:pPr>
            <w:r w:rsidRPr="006C16A4">
              <w:rPr>
                <w:b/>
              </w:rPr>
              <w:t>Generic employability skills</w:t>
            </w:r>
            <w:r w:rsidR="003B2EE7">
              <w:rPr>
                <w:b/>
              </w:rPr>
              <w:br/>
            </w:r>
            <w:r w:rsidR="003B2EE7">
              <w:rPr>
                <w:b/>
              </w:rPr>
              <w:br/>
            </w:r>
            <w:r w:rsidR="003B2EE7">
              <w:rPr>
                <w:b/>
              </w:rPr>
              <w:br/>
            </w:r>
          </w:p>
          <w:p w14:paraId="350DE7AB" w14:textId="77777777" w:rsidR="003E05E4" w:rsidRPr="00D7283E" w:rsidRDefault="006C16A4" w:rsidP="006C16A4">
            <w:pPr>
              <w:pStyle w:val="TableBullets"/>
            </w:pPr>
            <w:r w:rsidRPr="006C16A4">
              <w:rPr>
                <w:b/>
                <w:bCs w:val="0"/>
              </w:rPr>
              <w:lastRenderedPageBreak/>
              <w:t xml:space="preserve">Specific technical skills, coaching, instructing, leading, working with </w:t>
            </w:r>
            <w:r w:rsidR="00B51C50">
              <w:rPr>
                <w:b/>
                <w:bCs w:val="0"/>
              </w:rPr>
              <w:br/>
            </w:r>
            <w:r w:rsidRPr="006C16A4">
              <w:rPr>
                <w:b/>
                <w:bCs w:val="0"/>
              </w:rPr>
              <w:t>specific groups</w:t>
            </w:r>
          </w:p>
        </w:tc>
        <w:tc>
          <w:tcPr>
            <w:tcW w:w="5335" w:type="dxa"/>
            <w:shd w:val="clear" w:color="auto" w:fill="F2F2F2" w:themeFill="background1" w:themeFillShade="F2"/>
          </w:tcPr>
          <w:p w14:paraId="717D6A21" w14:textId="77777777" w:rsidR="00F22B98" w:rsidRPr="00F22B98" w:rsidRDefault="00F22B98" w:rsidP="00F22B98">
            <w:pPr>
              <w:pStyle w:val="TableBody"/>
            </w:pPr>
            <w:r w:rsidRPr="00F22B98">
              <w:lastRenderedPageBreak/>
              <w:t>Introduce learners to generic employability skills, what are these skills and why they are necessary?</w:t>
            </w:r>
          </w:p>
          <w:p w14:paraId="735D5A1D" w14:textId="070CA72B" w:rsidR="00F22B98" w:rsidRPr="00F22B98" w:rsidRDefault="00F22B98" w:rsidP="00F22B98">
            <w:pPr>
              <w:pStyle w:val="TableBody"/>
            </w:pPr>
            <w:r w:rsidRPr="00F22B98">
              <w:t xml:space="preserve">Practical tennis session (red court tennis or full court as appropriate for the learners). Set up and explain Up and </w:t>
            </w:r>
            <w:r w:rsidR="003B2EE7">
              <w:br/>
            </w:r>
            <w:r w:rsidRPr="00F22B98">
              <w:t xml:space="preserve">Down the Ladder (p.17 in the </w:t>
            </w:r>
            <w:hyperlink r:id="rId37" w:history="1">
              <w:r w:rsidRPr="00386A82">
                <w:rPr>
                  <w:rStyle w:val="Hyperlink"/>
                </w:rPr>
                <w:t>Red Ball Games and Competition</w:t>
              </w:r>
            </w:hyperlink>
            <w:r w:rsidRPr="00F22B98">
              <w:t xml:space="preserve"> resource).</w:t>
            </w:r>
            <w:r w:rsidR="00462DD9">
              <w:t xml:space="preserve"> </w:t>
            </w:r>
            <w:r w:rsidRPr="00F22B98">
              <w:t>Put learners in teams of 4-6, they will play against another team of 4-6 who are at the opposite end of the court. Teams sta</w:t>
            </w:r>
            <w:r w:rsidR="00E86FF8">
              <w:t>r</w:t>
            </w:r>
            <w:r w:rsidRPr="00F22B98">
              <w:t>t standing one behind each other on the baseline.</w:t>
            </w:r>
            <w:r w:rsidR="00462DD9">
              <w:t xml:space="preserve"> </w:t>
            </w:r>
            <w:r w:rsidR="003B2EE7">
              <w:br/>
            </w:r>
            <w:r w:rsidR="003B2EE7">
              <w:br/>
            </w:r>
            <w:r w:rsidRPr="00F22B98">
              <w:lastRenderedPageBreak/>
              <w:t xml:space="preserve">Learners take it in turns to hit the ball, rotating to </w:t>
            </w:r>
            <w:r w:rsidR="00462DD9">
              <w:br/>
            </w:r>
            <w:r w:rsidRPr="00F22B98">
              <w:t>the back of their team after each shot.</w:t>
            </w:r>
            <w:r w:rsidR="00462DD9">
              <w:t xml:space="preserve"> </w:t>
            </w:r>
            <w:r w:rsidRPr="00F22B98">
              <w:t xml:space="preserve">The ball is feed in underarm by 1 team. </w:t>
            </w:r>
          </w:p>
          <w:p w14:paraId="5F56FA8D" w14:textId="45E728E8" w:rsidR="00F22B98" w:rsidRPr="00F22B98" w:rsidRDefault="00F22B98" w:rsidP="00F22B98">
            <w:pPr>
              <w:pStyle w:val="TableNumbers"/>
            </w:pPr>
            <w:r w:rsidRPr="00F22B98">
              <w:t>Teams work together to achieve the highest rally.</w:t>
            </w:r>
            <w:r w:rsidR="00462DD9">
              <w:t xml:space="preserve"> </w:t>
            </w:r>
            <w:r w:rsidR="00462DD9">
              <w:br/>
            </w:r>
            <w:r w:rsidRPr="00F22B98">
              <w:t>Discuss why cooperation is important</w:t>
            </w:r>
            <w:r w:rsidR="002B17AF">
              <w:t>.</w:t>
            </w:r>
            <w:r w:rsidRPr="00F22B98">
              <w:t xml:space="preserve"> </w:t>
            </w:r>
          </w:p>
          <w:p w14:paraId="26D6E258" w14:textId="3DEC9286" w:rsidR="00F22B98" w:rsidRPr="00F22B98" w:rsidRDefault="00F22B98" w:rsidP="00F22B98">
            <w:pPr>
              <w:pStyle w:val="TableNumbers"/>
            </w:pPr>
            <w:r w:rsidRPr="00F22B98">
              <w:t>Teams now play competitively to win the point. The team that loses the point place 1 racket down.</w:t>
            </w:r>
            <w:r w:rsidR="00462DD9">
              <w:t xml:space="preserve"> </w:t>
            </w:r>
            <w:r w:rsidRPr="00F22B98">
              <w:t xml:space="preserve">The team now have to share the remaining rackets to ensure the player </w:t>
            </w:r>
            <w:r w:rsidR="003B2EE7">
              <w:br/>
            </w:r>
            <w:r w:rsidRPr="00F22B98">
              <w:t>on court has a racket to hit with.</w:t>
            </w:r>
            <w:r w:rsidR="00462DD9">
              <w:t xml:space="preserve"> </w:t>
            </w:r>
            <w:r w:rsidRPr="00F22B98">
              <w:t>Teams continue to play points; each time the team that loses the point place a racket down.</w:t>
            </w:r>
            <w:r w:rsidR="00462DD9">
              <w:t xml:space="preserve"> </w:t>
            </w:r>
            <w:r w:rsidRPr="00F22B98">
              <w:t>A team wins when the other team have lost all their rackets. Learners are not allowed to speak.</w:t>
            </w:r>
            <w:r w:rsidR="00462DD9">
              <w:t xml:space="preserve"> </w:t>
            </w:r>
            <w:r w:rsidRPr="00F22B98">
              <w:t xml:space="preserve">Discuss why communication is important when working as a team. Play again with learners being allowed to speak. </w:t>
            </w:r>
          </w:p>
          <w:p w14:paraId="1CB60BC2" w14:textId="35E7EC81" w:rsidR="00F22B98" w:rsidRPr="00F22B98" w:rsidRDefault="00F22B98" w:rsidP="00F22B98">
            <w:pPr>
              <w:pStyle w:val="TableNumbers"/>
            </w:pPr>
            <w:r w:rsidRPr="00F22B98">
              <w:t>Teams now must have every player in the team touch the ball before hitting it over the net.</w:t>
            </w:r>
            <w:r w:rsidR="00462DD9">
              <w:t xml:space="preserve"> </w:t>
            </w:r>
            <w:r w:rsidRPr="00F22B98">
              <w:t>They can change their positioning on court.</w:t>
            </w:r>
            <w:r w:rsidR="00462DD9">
              <w:t xml:space="preserve"> </w:t>
            </w:r>
            <w:r w:rsidRPr="00F22B98">
              <w:t>Give learners the chance to discuss and problem solve before playing.</w:t>
            </w:r>
            <w:r w:rsidR="00462DD9">
              <w:t xml:space="preserve"> </w:t>
            </w:r>
            <w:r w:rsidRPr="00F22B98">
              <w:t xml:space="preserve">After </w:t>
            </w:r>
            <w:r w:rsidR="00ED4496">
              <w:t xml:space="preserve">playing </w:t>
            </w:r>
            <w:r w:rsidRPr="00F22B98">
              <w:t>discuss how they adapted their tactics if required.</w:t>
            </w:r>
            <w:r w:rsidR="00473AF0">
              <w:t xml:space="preserve"> </w:t>
            </w:r>
          </w:p>
          <w:p w14:paraId="0EEDD763" w14:textId="77777777" w:rsidR="00F22B98" w:rsidRPr="00F22B98" w:rsidRDefault="00F22B98" w:rsidP="00F22B98">
            <w:pPr>
              <w:pStyle w:val="TableBody"/>
            </w:pPr>
            <w:r w:rsidRPr="00F22B98">
              <w:t>Discuss with the teams how they found the different games and scenarios. Did they find it hard to use problem solving skills and was this easier when they could communicate and cooperate with each other? Ask learners to discuss the need for these skills in different jobs in the sports sector.</w:t>
            </w:r>
          </w:p>
          <w:p w14:paraId="556CB67F" w14:textId="77777777" w:rsidR="00F22B98" w:rsidRPr="00F22B98" w:rsidRDefault="00F22B98" w:rsidP="00F22B98">
            <w:pPr>
              <w:pStyle w:val="TableBody"/>
            </w:pPr>
            <w:r w:rsidRPr="00F22B98">
              <w:t>Discuss specific technical skills with the class. Can they identify examples used by a tennis coach or other role within the sport sector? Learners should consider coaching, instructing, leading and working with specific groups.</w:t>
            </w:r>
          </w:p>
          <w:p w14:paraId="46A2158E" w14:textId="6BB43654" w:rsidR="003E05E4" w:rsidRPr="00DE7D85" w:rsidRDefault="00F22B98" w:rsidP="00F22B98">
            <w:pPr>
              <w:pStyle w:val="TableBody"/>
            </w:pPr>
            <w:r w:rsidRPr="00F22B98">
              <w:t xml:space="preserve">Learners need to be aware that there </w:t>
            </w:r>
            <w:proofErr w:type="gramStart"/>
            <w:r w:rsidRPr="00F22B98">
              <w:t>are</w:t>
            </w:r>
            <w:proofErr w:type="gramEnd"/>
            <w:r w:rsidRPr="00F22B98">
              <w:t xml:space="preserve"> generic </w:t>
            </w:r>
            <w:r w:rsidR="002C6E62">
              <w:br/>
            </w:r>
            <w:r w:rsidRPr="00F22B98">
              <w:t xml:space="preserve">employment skills which are needed for all roles in the workplace and there are specific technical skills which are </w:t>
            </w:r>
            <w:r w:rsidR="002C6E62">
              <w:br/>
            </w:r>
            <w:r w:rsidRPr="00F22B98">
              <w:t xml:space="preserve">job specific, different for each role and also specific to </w:t>
            </w:r>
            <w:r w:rsidR="000A2611">
              <w:t>a</w:t>
            </w:r>
            <w:r w:rsidR="002C6E62">
              <w:br/>
            </w:r>
            <w:r w:rsidRPr="00F22B98">
              <w:t>role. Ask learners to provide examples of the generic and technical skills needed for two roles of their choice</w:t>
            </w:r>
            <w:r w:rsidR="00037728">
              <w:t xml:space="preserve"> (</w:t>
            </w:r>
            <w:r w:rsidRPr="00F22B98">
              <w:t>for example a tennis coach and a PE teacher</w:t>
            </w:r>
            <w:r w:rsidR="00037728">
              <w:t>)</w:t>
            </w:r>
            <w:r w:rsidRPr="00F22B98">
              <w:t>.</w:t>
            </w:r>
          </w:p>
        </w:tc>
        <w:tc>
          <w:tcPr>
            <w:tcW w:w="1561" w:type="dxa"/>
          </w:tcPr>
          <w:p w14:paraId="5321C63F" w14:textId="77777777" w:rsidR="00BE3272" w:rsidRPr="00BE3272" w:rsidRDefault="00BE3272" w:rsidP="00BE3272">
            <w:pPr>
              <w:pStyle w:val="TableBullets"/>
            </w:pPr>
            <w:r w:rsidRPr="00BE3272">
              <w:lastRenderedPageBreak/>
              <w:t>Slide 34</w:t>
            </w:r>
          </w:p>
          <w:p w14:paraId="51BF3AAC" w14:textId="77777777" w:rsidR="003E05E4" w:rsidRPr="00DE7D85" w:rsidRDefault="00BE3272" w:rsidP="00BE3272">
            <w:pPr>
              <w:pStyle w:val="TableBullets"/>
            </w:pPr>
            <w:r w:rsidRPr="00BE3272">
              <w:t>Practical tennis session: courts, rackets, balls</w:t>
            </w:r>
          </w:p>
        </w:tc>
      </w:tr>
      <w:tr w:rsidR="003E05E4" w14:paraId="228500A0" w14:textId="77777777" w:rsidTr="000D25D8">
        <w:tc>
          <w:tcPr>
            <w:tcW w:w="915" w:type="dxa"/>
            <w:shd w:val="clear" w:color="auto" w:fill="48A841" w:themeFill="text2"/>
          </w:tcPr>
          <w:p w14:paraId="59C62A12" w14:textId="77777777" w:rsidR="003E05E4" w:rsidRDefault="003244EA" w:rsidP="003E05E4">
            <w:pPr>
              <w:pStyle w:val="LTASubtlte"/>
              <w:spacing w:before="0"/>
              <w:rPr>
                <w:color w:val="FFFFFF" w:themeColor="background1"/>
              </w:rPr>
            </w:pPr>
            <w:r>
              <w:rPr>
                <w:color w:val="FFFFFF" w:themeColor="background1"/>
              </w:rPr>
              <w:t>34</w:t>
            </w:r>
          </w:p>
        </w:tc>
        <w:tc>
          <w:tcPr>
            <w:tcW w:w="2373" w:type="dxa"/>
          </w:tcPr>
          <w:p w14:paraId="2248CC82" w14:textId="77777777" w:rsidR="00A66194" w:rsidRPr="00A66194" w:rsidRDefault="00A66194" w:rsidP="00A66194">
            <w:pPr>
              <w:pStyle w:val="TableBullets"/>
              <w:numPr>
                <w:ilvl w:val="0"/>
                <w:numId w:val="0"/>
              </w:numPr>
              <w:rPr>
                <w:b/>
              </w:rPr>
            </w:pPr>
            <w:r w:rsidRPr="00A66194">
              <w:rPr>
                <w:b/>
              </w:rPr>
              <w:t xml:space="preserve">C1 Personal skills </w:t>
            </w:r>
            <w:r>
              <w:rPr>
                <w:b/>
              </w:rPr>
              <w:br/>
            </w:r>
            <w:r w:rsidRPr="00A66194">
              <w:rPr>
                <w:b/>
              </w:rPr>
              <w:t xml:space="preserve">audit for a career in </w:t>
            </w:r>
            <w:r>
              <w:rPr>
                <w:b/>
              </w:rPr>
              <w:br/>
            </w:r>
            <w:r w:rsidRPr="00A66194">
              <w:rPr>
                <w:b/>
              </w:rPr>
              <w:t>the sport and active leisure industry</w:t>
            </w:r>
          </w:p>
          <w:p w14:paraId="5DDA5424" w14:textId="77777777" w:rsidR="00A66194" w:rsidRPr="00A66194" w:rsidRDefault="00A66194" w:rsidP="00A66194">
            <w:pPr>
              <w:pStyle w:val="TableBullets"/>
              <w:rPr>
                <w:b/>
              </w:rPr>
            </w:pPr>
            <w:r w:rsidRPr="00A66194">
              <w:rPr>
                <w:b/>
              </w:rPr>
              <w:t xml:space="preserve">Using a personal skills audit </w:t>
            </w:r>
          </w:p>
          <w:p w14:paraId="1BDADCC5" w14:textId="77777777" w:rsidR="00A66194" w:rsidRPr="00A66194" w:rsidRDefault="00A66194" w:rsidP="00A66194">
            <w:pPr>
              <w:pStyle w:val="TableBullets"/>
              <w:rPr>
                <w:b/>
              </w:rPr>
            </w:pPr>
            <w:r w:rsidRPr="00A66194">
              <w:rPr>
                <w:b/>
              </w:rPr>
              <w:t xml:space="preserve">Career development action plan </w:t>
            </w:r>
          </w:p>
          <w:p w14:paraId="3654366D" w14:textId="77777777" w:rsidR="00A66194" w:rsidRPr="00A66194" w:rsidRDefault="00A66194" w:rsidP="00A66194">
            <w:pPr>
              <w:pStyle w:val="TableBullets"/>
              <w:rPr>
                <w:b/>
              </w:rPr>
            </w:pPr>
            <w:r w:rsidRPr="00A66194">
              <w:rPr>
                <w:b/>
              </w:rPr>
              <w:t>Identification of key timescales</w:t>
            </w:r>
          </w:p>
          <w:p w14:paraId="57B8CAAA" w14:textId="77777777" w:rsidR="00A66194" w:rsidRPr="00A66194" w:rsidRDefault="00A66194" w:rsidP="00A66194">
            <w:pPr>
              <w:pStyle w:val="TableBullets"/>
              <w:rPr>
                <w:b/>
              </w:rPr>
            </w:pPr>
            <w:r w:rsidRPr="00A66194">
              <w:rPr>
                <w:b/>
              </w:rPr>
              <w:t>SWOT analysis</w:t>
            </w:r>
          </w:p>
          <w:p w14:paraId="6743B824" w14:textId="77777777" w:rsidR="003E05E4" w:rsidRPr="00950224" w:rsidRDefault="00A66194" w:rsidP="00A66194">
            <w:pPr>
              <w:pStyle w:val="TableBullets"/>
              <w:rPr>
                <w:b/>
                <w:bCs w:val="0"/>
              </w:rPr>
            </w:pPr>
            <w:r w:rsidRPr="00A66194">
              <w:rPr>
                <w:b/>
                <w:bCs w:val="0"/>
              </w:rPr>
              <w:lastRenderedPageBreak/>
              <w:t>Planning personal development</w:t>
            </w:r>
          </w:p>
        </w:tc>
        <w:tc>
          <w:tcPr>
            <w:tcW w:w="5335" w:type="dxa"/>
            <w:shd w:val="clear" w:color="auto" w:fill="F2F2F2" w:themeFill="background1" w:themeFillShade="F2"/>
          </w:tcPr>
          <w:p w14:paraId="2BFC3BDC" w14:textId="77777777" w:rsidR="00EC17A1" w:rsidRPr="00EC17A1" w:rsidRDefault="00EC17A1" w:rsidP="00EC17A1">
            <w:pPr>
              <w:pStyle w:val="TableBody"/>
            </w:pPr>
            <w:r w:rsidRPr="00EC17A1">
              <w:lastRenderedPageBreak/>
              <w:t>Learners should be given the opportunity to produce a career development action plan (CDAP). Learners should use a personal skills audit to produce an action plan towards a tennis or sports and recreation industry career.</w:t>
            </w:r>
          </w:p>
          <w:p w14:paraId="0691274A" w14:textId="77777777" w:rsidR="00EC17A1" w:rsidRPr="00EC17A1" w:rsidRDefault="00EC17A1" w:rsidP="00EC17A1">
            <w:pPr>
              <w:pStyle w:val="TableBody"/>
            </w:pPr>
            <w:r w:rsidRPr="00EC17A1">
              <w:t>Learners should carry out a SWOT (strengths, weaknesses, opportunities, threats) analysis to identify any potential problems with their plan. Learners should ensure that they include the following:</w:t>
            </w:r>
          </w:p>
          <w:p w14:paraId="099CF67C" w14:textId="77777777" w:rsidR="00EC17A1" w:rsidRPr="00EC17A1" w:rsidRDefault="00EC17A1" w:rsidP="00EC17A1">
            <w:pPr>
              <w:pStyle w:val="TableBullets"/>
            </w:pPr>
            <w:r w:rsidRPr="00EC17A1">
              <w:t>Aims</w:t>
            </w:r>
          </w:p>
          <w:p w14:paraId="65A8BA27" w14:textId="77777777" w:rsidR="00EC17A1" w:rsidRPr="00EC17A1" w:rsidRDefault="00EC17A1" w:rsidP="00EC17A1">
            <w:pPr>
              <w:pStyle w:val="TableBullets"/>
            </w:pPr>
            <w:r w:rsidRPr="00EC17A1">
              <w:t>Specialism and diversification</w:t>
            </w:r>
          </w:p>
          <w:p w14:paraId="14FA5279" w14:textId="77777777" w:rsidR="00EC17A1" w:rsidRPr="00EC17A1" w:rsidRDefault="00EC17A1" w:rsidP="00EC17A1">
            <w:pPr>
              <w:pStyle w:val="TableBullets"/>
            </w:pPr>
            <w:r w:rsidRPr="00EC17A1">
              <w:t>Milestones</w:t>
            </w:r>
          </w:p>
          <w:p w14:paraId="623A9970" w14:textId="77777777" w:rsidR="00EC17A1" w:rsidRPr="00EC17A1" w:rsidRDefault="00EC17A1" w:rsidP="00EC17A1">
            <w:pPr>
              <w:pStyle w:val="TableBullets"/>
            </w:pPr>
            <w:r w:rsidRPr="00EC17A1">
              <w:lastRenderedPageBreak/>
              <w:t>Measures</w:t>
            </w:r>
          </w:p>
          <w:p w14:paraId="7D1D4157" w14:textId="77777777" w:rsidR="003E05E4" w:rsidRPr="002747D5" w:rsidRDefault="00EC17A1" w:rsidP="00EC17A1">
            <w:pPr>
              <w:pStyle w:val="TableBullets"/>
            </w:pPr>
            <w:r w:rsidRPr="00EC17A1">
              <w:t>Key timescales</w:t>
            </w:r>
          </w:p>
        </w:tc>
        <w:tc>
          <w:tcPr>
            <w:tcW w:w="1561" w:type="dxa"/>
          </w:tcPr>
          <w:p w14:paraId="666096C5" w14:textId="77777777" w:rsidR="003E05E4" w:rsidRPr="00DE7D85" w:rsidRDefault="003E05E4" w:rsidP="00240990">
            <w:pPr>
              <w:pStyle w:val="TableBullets"/>
            </w:pPr>
            <w:r w:rsidRPr="004E61F7">
              <w:lastRenderedPageBreak/>
              <w:t xml:space="preserve">Slide </w:t>
            </w:r>
            <w:r w:rsidR="00240990">
              <w:t>35</w:t>
            </w:r>
          </w:p>
        </w:tc>
      </w:tr>
      <w:tr w:rsidR="003E05E4" w14:paraId="7B7597E6" w14:textId="77777777" w:rsidTr="000D25D8">
        <w:tc>
          <w:tcPr>
            <w:tcW w:w="915" w:type="dxa"/>
            <w:shd w:val="clear" w:color="auto" w:fill="48A841" w:themeFill="text2"/>
          </w:tcPr>
          <w:p w14:paraId="6375B3AB" w14:textId="77777777" w:rsidR="003E05E4" w:rsidRDefault="003E05E4" w:rsidP="003E05E4">
            <w:pPr>
              <w:pStyle w:val="LTASubtlte"/>
              <w:spacing w:before="0"/>
              <w:rPr>
                <w:color w:val="FFFFFF" w:themeColor="background1"/>
              </w:rPr>
            </w:pPr>
            <w:r>
              <w:rPr>
                <w:color w:val="FFFFFF" w:themeColor="background1"/>
              </w:rPr>
              <w:t>3</w:t>
            </w:r>
            <w:r w:rsidR="00DE41F9">
              <w:rPr>
                <w:color w:val="FFFFFF" w:themeColor="background1"/>
              </w:rPr>
              <w:t>5</w:t>
            </w:r>
          </w:p>
        </w:tc>
        <w:tc>
          <w:tcPr>
            <w:tcW w:w="2373" w:type="dxa"/>
          </w:tcPr>
          <w:p w14:paraId="357A9425" w14:textId="77777777" w:rsidR="00DE41F9" w:rsidRPr="00DE41F9" w:rsidRDefault="00DE41F9" w:rsidP="00DE41F9">
            <w:pPr>
              <w:pStyle w:val="TableBullets"/>
              <w:numPr>
                <w:ilvl w:val="0"/>
                <w:numId w:val="0"/>
              </w:numPr>
              <w:rPr>
                <w:b/>
                <w:bCs w:val="0"/>
              </w:rPr>
            </w:pPr>
            <w:r w:rsidRPr="00DE41F9">
              <w:rPr>
                <w:b/>
                <w:bCs w:val="0"/>
              </w:rPr>
              <w:t xml:space="preserve">C1 Personal skills </w:t>
            </w:r>
            <w:r>
              <w:rPr>
                <w:b/>
                <w:bCs w:val="0"/>
              </w:rPr>
              <w:br/>
            </w:r>
            <w:r w:rsidRPr="00DE41F9">
              <w:rPr>
                <w:b/>
                <w:bCs w:val="0"/>
              </w:rPr>
              <w:t xml:space="preserve">audit for a career in </w:t>
            </w:r>
            <w:r>
              <w:rPr>
                <w:b/>
                <w:bCs w:val="0"/>
              </w:rPr>
              <w:br/>
            </w:r>
            <w:r w:rsidRPr="00DE41F9">
              <w:rPr>
                <w:b/>
                <w:bCs w:val="0"/>
              </w:rPr>
              <w:t>the sport and active leisure industry</w:t>
            </w:r>
          </w:p>
          <w:p w14:paraId="3A920DEF" w14:textId="77777777" w:rsidR="003E05E4" w:rsidRPr="00C07835" w:rsidRDefault="00DE41F9" w:rsidP="00DE41F9">
            <w:pPr>
              <w:pStyle w:val="TableBullets"/>
            </w:pPr>
            <w:r w:rsidRPr="00DE41F9">
              <w:rPr>
                <w:b/>
                <w:bCs w:val="0"/>
              </w:rPr>
              <w:t>Identification of training, educational and experiential aims at these key times and processes to achieve these goals</w:t>
            </w:r>
          </w:p>
        </w:tc>
        <w:tc>
          <w:tcPr>
            <w:tcW w:w="5335" w:type="dxa"/>
            <w:shd w:val="clear" w:color="auto" w:fill="F2F2F2" w:themeFill="background1" w:themeFillShade="F2"/>
          </w:tcPr>
          <w:p w14:paraId="102D5009" w14:textId="77777777" w:rsidR="00F4600D" w:rsidRPr="00F4600D" w:rsidRDefault="00F4600D" w:rsidP="00F4600D">
            <w:pPr>
              <w:pStyle w:val="TableBody"/>
            </w:pPr>
            <w:r w:rsidRPr="00F4600D">
              <w:t xml:space="preserve">Introduce learners to the need to identify training, educational and experiential aims at key times and the processes they </w:t>
            </w:r>
            <w:r>
              <w:br/>
            </w:r>
            <w:r w:rsidRPr="00F4600D">
              <w:t>can use to achieve these goals.</w:t>
            </w:r>
          </w:p>
          <w:p w14:paraId="35642450" w14:textId="77777777" w:rsidR="00F4600D" w:rsidRPr="00F4600D" w:rsidRDefault="00F4600D" w:rsidP="00F4600D">
            <w:pPr>
              <w:pStyle w:val="TableBody"/>
            </w:pPr>
            <w:r w:rsidRPr="00F4600D">
              <w:t xml:space="preserve">Learners should consider the need to identify the </w:t>
            </w:r>
            <w:r w:rsidR="00AB6A62">
              <w:br/>
            </w:r>
            <w:r w:rsidRPr="00F4600D">
              <w:t>education, qualifications, skills and qualities needed for their chosen career and why they should set short, medium and long-term goals.</w:t>
            </w:r>
          </w:p>
          <w:p w14:paraId="5DD1EFFF" w14:textId="77777777" w:rsidR="00F4600D" w:rsidRPr="00F4600D" w:rsidRDefault="00F4600D" w:rsidP="00F4600D">
            <w:pPr>
              <w:pStyle w:val="TableBody"/>
            </w:pPr>
            <w:r w:rsidRPr="00F4600D">
              <w:t xml:space="preserve">Learners should be given the opportunity to work </w:t>
            </w:r>
            <w:r>
              <w:br/>
            </w:r>
            <w:r w:rsidRPr="00F4600D">
              <w:t xml:space="preserve">individually to allow them to reflect on their current skills </w:t>
            </w:r>
            <w:r>
              <w:br/>
            </w:r>
            <w:r w:rsidRPr="00F4600D">
              <w:t xml:space="preserve">and abilities, and career goals. </w:t>
            </w:r>
          </w:p>
          <w:p w14:paraId="59F0E8CB" w14:textId="77777777" w:rsidR="003E05E4" w:rsidRPr="00DE7D85" w:rsidRDefault="00F4600D" w:rsidP="00F4600D">
            <w:pPr>
              <w:pStyle w:val="TableBody"/>
            </w:pPr>
            <w:r w:rsidRPr="00F4600D">
              <w:t>You could invite learners to share their plans with the class.</w:t>
            </w:r>
          </w:p>
        </w:tc>
        <w:tc>
          <w:tcPr>
            <w:tcW w:w="1561" w:type="dxa"/>
          </w:tcPr>
          <w:p w14:paraId="0A1FA7D0" w14:textId="77777777" w:rsidR="003E05E4" w:rsidRPr="00DE7D85" w:rsidRDefault="0091613F" w:rsidP="003E05E4">
            <w:pPr>
              <w:pStyle w:val="TableBullets"/>
            </w:pPr>
            <w:r w:rsidRPr="0091613F">
              <w:t>Slide 36</w:t>
            </w:r>
          </w:p>
        </w:tc>
      </w:tr>
      <w:tr w:rsidR="00D35585" w14:paraId="3619A252" w14:textId="77777777" w:rsidTr="000D25D8">
        <w:tc>
          <w:tcPr>
            <w:tcW w:w="915" w:type="dxa"/>
            <w:shd w:val="clear" w:color="auto" w:fill="48A841" w:themeFill="text2"/>
          </w:tcPr>
          <w:p w14:paraId="69513B61" w14:textId="77777777" w:rsidR="00D35585" w:rsidRDefault="004A2C5E" w:rsidP="003E05E4">
            <w:pPr>
              <w:pStyle w:val="LTASubtlte"/>
              <w:spacing w:before="0"/>
              <w:rPr>
                <w:color w:val="FFFFFF" w:themeColor="background1"/>
              </w:rPr>
            </w:pPr>
            <w:r>
              <w:rPr>
                <w:color w:val="FFFFFF" w:themeColor="background1"/>
              </w:rPr>
              <w:t>36</w:t>
            </w:r>
          </w:p>
        </w:tc>
        <w:tc>
          <w:tcPr>
            <w:tcW w:w="2373" w:type="dxa"/>
          </w:tcPr>
          <w:p w14:paraId="6C5FD692" w14:textId="77777777" w:rsidR="004A2C5E" w:rsidRPr="004A2C5E" w:rsidRDefault="004A2C5E" w:rsidP="004A2C5E">
            <w:pPr>
              <w:pStyle w:val="TableBullets"/>
              <w:numPr>
                <w:ilvl w:val="0"/>
                <w:numId w:val="0"/>
              </w:numPr>
              <w:rPr>
                <w:b/>
              </w:rPr>
            </w:pPr>
            <w:r w:rsidRPr="004A2C5E">
              <w:rPr>
                <w:b/>
              </w:rPr>
              <w:t xml:space="preserve">C1 Personal skills </w:t>
            </w:r>
            <w:r>
              <w:rPr>
                <w:b/>
              </w:rPr>
              <w:br/>
            </w:r>
            <w:r w:rsidRPr="004A2C5E">
              <w:rPr>
                <w:b/>
              </w:rPr>
              <w:t xml:space="preserve">audit for a career in </w:t>
            </w:r>
            <w:r>
              <w:rPr>
                <w:b/>
              </w:rPr>
              <w:br/>
            </w:r>
            <w:r w:rsidRPr="004A2C5E">
              <w:rPr>
                <w:b/>
              </w:rPr>
              <w:t>the sport and active leisure industry</w:t>
            </w:r>
          </w:p>
          <w:p w14:paraId="33B7932E" w14:textId="77777777" w:rsidR="004A2C5E" w:rsidRPr="004A2C5E" w:rsidRDefault="004A2C5E" w:rsidP="004A2C5E">
            <w:pPr>
              <w:pStyle w:val="TableBullets"/>
              <w:rPr>
                <w:b/>
                <w:bCs w:val="0"/>
              </w:rPr>
            </w:pPr>
            <w:r w:rsidRPr="004A2C5E">
              <w:rPr>
                <w:b/>
                <w:bCs w:val="0"/>
              </w:rPr>
              <w:t>Careers guidance and support available, and education choices</w:t>
            </w:r>
          </w:p>
          <w:p w14:paraId="2496142B" w14:textId="77777777" w:rsidR="00D35585" w:rsidRPr="00DE41F9" w:rsidRDefault="004A2C5E" w:rsidP="004A2C5E">
            <w:pPr>
              <w:pStyle w:val="TableBullets"/>
              <w:rPr>
                <w:bCs w:val="0"/>
              </w:rPr>
            </w:pPr>
            <w:r w:rsidRPr="004A2C5E">
              <w:rPr>
                <w:b/>
                <w:bCs w:val="0"/>
              </w:rPr>
              <w:t>Professional development activities</w:t>
            </w:r>
          </w:p>
        </w:tc>
        <w:tc>
          <w:tcPr>
            <w:tcW w:w="5335" w:type="dxa"/>
            <w:shd w:val="clear" w:color="auto" w:fill="F2F2F2" w:themeFill="background1" w:themeFillShade="F2"/>
          </w:tcPr>
          <w:p w14:paraId="2C9081E6" w14:textId="77777777" w:rsidR="00273888" w:rsidRPr="00273888" w:rsidRDefault="00273888" w:rsidP="00273888">
            <w:pPr>
              <w:pStyle w:val="TableBody"/>
            </w:pPr>
            <w:r w:rsidRPr="00273888">
              <w:t xml:space="preserve">Ask a guest speaker to discuss careers guidance and </w:t>
            </w:r>
            <w:r>
              <w:br/>
            </w:r>
            <w:r w:rsidRPr="00273888">
              <w:t xml:space="preserve">support available, and education choices and professional development activities. The guest speaker could be a </w:t>
            </w:r>
            <w:r>
              <w:br/>
            </w:r>
            <w:r w:rsidRPr="00273888">
              <w:t xml:space="preserve">careers advisor. Learners should be encouraged to ask questions about professional development activities available for their chosen careers, the opportunity for job-shadowing </w:t>
            </w:r>
            <w:r>
              <w:br/>
            </w:r>
            <w:r w:rsidRPr="00273888">
              <w:t xml:space="preserve">and the role of self-reflection. </w:t>
            </w:r>
          </w:p>
          <w:p w14:paraId="3ED42AF3" w14:textId="77777777" w:rsidR="00D35585" w:rsidRPr="00F4600D" w:rsidRDefault="00273888" w:rsidP="00273888">
            <w:pPr>
              <w:pStyle w:val="TableBody"/>
            </w:pPr>
            <w:r w:rsidRPr="00273888">
              <w:t xml:space="preserve">Learners should make notes during the discussion which </w:t>
            </w:r>
            <w:r>
              <w:br/>
            </w:r>
            <w:r w:rsidRPr="00273888">
              <w:t>could be used to produce additional information to include</w:t>
            </w:r>
            <w:r>
              <w:br/>
            </w:r>
            <w:r w:rsidRPr="00273888">
              <w:t>in their CDAP.</w:t>
            </w:r>
          </w:p>
        </w:tc>
        <w:tc>
          <w:tcPr>
            <w:tcW w:w="1561" w:type="dxa"/>
          </w:tcPr>
          <w:p w14:paraId="6C80704F" w14:textId="77777777" w:rsidR="00381440" w:rsidRPr="00381440" w:rsidRDefault="00381440" w:rsidP="00381440">
            <w:pPr>
              <w:pStyle w:val="TableBullets"/>
            </w:pPr>
            <w:r w:rsidRPr="00381440">
              <w:t>Slide 37</w:t>
            </w:r>
          </w:p>
          <w:p w14:paraId="16618435" w14:textId="77777777" w:rsidR="00D35585" w:rsidRPr="0091613F" w:rsidRDefault="00381440" w:rsidP="00381440">
            <w:pPr>
              <w:pStyle w:val="TableBullets"/>
            </w:pPr>
            <w:r w:rsidRPr="00381440">
              <w:t>Guest speaker</w:t>
            </w:r>
          </w:p>
        </w:tc>
      </w:tr>
      <w:tr w:rsidR="00B60FAF" w14:paraId="2BD1CED7" w14:textId="77777777" w:rsidTr="000D25D8">
        <w:tc>
          <w:tcPr>
            <w:tcW w:w="915" w:type="dxa"/>
            <w:shd w:val="clear" w:color="auto" w:fill="48A841" w:themeFill="text2"/>
          </w:tcPr>
          <w:p w14:paraId="1074FF0E" w14:textId="77777777" w:rsidR="00B60FAF" w:rsidRDefault="00B60FAF" w:rsidP="00B60FAF">
            <w:pPr>
              <w:pStyle w:val="LTASubtlte"/>
              <w:spacing w:before="0"/>
              <w:rPr>
                <w:color w:val="FFFFFF" w:themeColor="background1"/>
              </w:rPr>
            </w:pPr>
            <w:r>
              <w:rPr>
                <w:color w:val="FFFFFF" w:themeColor="background1"/>
              </w:rPr>
              <w:t>37</w:t>
            </w:r>
          </w:p>
        </w:tc>
        <w:tc>
          <w:tcPr>
            <w:tcW w:w="2373" w:type="dxa"/>
          </w:tcPr>
          <w:p w14:paraId="736978B3" w14:textId="77777777" w:rsidR="00B60FAF" w:rsidRPr="00BF4339" w:rsidRDefault="00B60FAF" w:rsidP="00B60FAF">
            <w:pPr>
              <w:pStyle w:val="TableBullets"/>
              <w:numPr>
                <w:ilvl w:val="0"/>
                <w:numId w:val="0"/>
              </w:numPr>
              <w:rPr>
                <w:b/>
              </w:rPr>
            </w:pPr>
            <w:r w:rsidRPr="00BF4339">
              <w:rPr>
                <w:b/>
              </w:rPr>
              <w:t xml:space="preserve">C2 Job application processes in the </w:t>
            </w:r>
            <w:r>
              <w:rPr>
                <w:b/>
              </w:rPr>
              <w:br/>
            </w:r>
            <w:r w:rsidRPr="00BF4339">
              <w:rPr>
                <w:b/>
              </w:rPr>
              <w:t xml:space="preserve">sport and active </w:t>
            </w:r>
            <w:r>
              <w:rPr>
                <w:b/>
              </w:rPr>
              <w:br/>
            </w:r>
            <w:r w:rsidRPr="00BF4339">
              <w:rPr>
                <w:b/>
              </w:rPr>
              <w:t>leisure industry</w:t>
            </w:r>
          </w:p>
          <w:p w14:paraId="30486935" w14:textId="77777777" w:rsidR="00B60FAF" w:rsidRPr="00BF4339" w:rsidRDefault="00B60FAF" w:rsidP="00B60FAF">
            <w:pPr>
              <w:pStyle w:val="TableBullets"/>
              <w:rPr>
                <w:b/>
                <w:bCs w:val="0"/>
              </w:rPr>
            </w:pPr>
            <w:r w:rsidRPr="00BF4339">
              <w:rPr>
                <w:b/>
                <w:bCs w:val="0"/>
              </w:rPr>
              <w:t xml:space="preserve">Selection of a job role from a suitable career pathway, identified from </w:t>
            </w:r>
            <w:r>
              <w:rPr>
                <w:b/>
                <w:bCs w:val="0"/>
              </w:rPr>
              <w:br/>
            </w:r>
            <w:r w:rsidRPr="00BF4339">
              <w:rPr>
                <w:b/>
                <w:bCs w:val="0"/>
              </w:rPr>
              <w:t>skills audit and career development action plan</w:t>
            </w:r>
          </w:p>
          <w:p w14:paraId="64F8EB98" w14:textId="77777777" w:rsidR="00B60FAF" w:rsidRPr="00BF4339" w:rsidRDefault="00B60FAF" w:rsidP="00B60FAF">
            <w:pPr>
              <w:pStyle w:val="TableBullets"/>
              <w:rPr>
                <w:b/>
                <w:bCs w:val="0"/>
              </w:rPr>
            </w:pPr>
            <w:r w:rsidRPr="00BF4339">
              <w:rPr>
                <w:b/>
                <w:bCs w:val="0"/>
              </w:rPr>
              <w:t>Job advertisement, with examples of where it could be placed</w:t>
            </w:r>
          </w:p>
          <w:p w14:paraId="3C732227" w14:textId="77777777" w:rsidR="00B60FAF" w:rsidRPr="00BF4339" w:rsidRDefault="00B60FAF" w:rsidP="00B60FAF">
            <w:pPr>
              <w:pStyle w:val="TableBullets"/>
              <w:rPr>
                <w:b/>
                <w:bCs w:val="0"/>
              </w:rPr>
            </w:pPr>
            <w:r w:rsidRPr="00BF4339">
              <w:rPr>
                <w:b/>
                <w:bCs w:val="0"/>
              </w:rPr>
              <w:t>Job analysis</w:t>
            </w:r>
          </w:p>
          <w:p w14:paraId="27F1F648" w14:textId="77777777" w:rsidR="00B60FAF" w:rsidRPr="00BF4339" w:rsidRDefault="00B60FAF" w:rsidP="00B60FAF">
            <w:pPr>
              <w:pStyle w:val="TableBullets"/>
              <w:rPr>
                <w:b/>
                <w:bCs w:val="0"/>
              </w:rPr>
            </w:pPr>
            <w:r w:rsidRPr="00BF4339">
              <w:rPr>
                <w:b/>
                <w:bCs w:val="0"/>
              </w:rPr>
              <w:t>Job description</w:t>
            </w:r>
          </w:p>
          <w:p w14:paraId="0881DFE8" w14:textId="77777777" w:rsidR="00B60FAF" w:rsidRPr="00BF4339" w:rsidRDefault="00B60FAF" w:rsidP="00B60FAF">
            <w:pPr>
              <w:pStyle w:val="TableBullets"/>
              <w:rPr>
                <w:b/>
                <w:bCs w:val="0"/>
              </w:rPr>
            </w:pPr>
            <w:r w:rsidRPr="00BF4339">
              <w:rPr>
                <w:b/>
                <w:bCs w:val="0"/>
              </w:rPr>
              <w:t>Person specification</w:t>
            </w:r>
          </w:p>
          <w:p w14:paraId="79778026" w14:textId="77777777" w:rsidR="00B60FAF" w:rsidRPr="00BF4339" w:rsidRDefault="00B60FAF" w:rsidP="00B60FAF">
            <w:pPr>
              <w:pStyle w:val="TableBullets"/>
              <w:rPr>
                <w:b/>
                <w:bCs w:val="0"/>
              </w:rPr>
            </w:pPr>
            <w:r w:rsidRPr="00BF4339">
              <w:rPr>
                <w:b/>
                <w:bCs w:val="0"/>
              </w:rPr>
              <w:t>Application form</w:t>
            </w:r>
          </w:p>
          <w:p w14:paraId="787C2CD5" w14:textId="77777777" w:rsidR="00B60FAF" w:rsidRPr="00BF4339" w:rsidRDefault="00B60FAF" w:rsidP="00B60FAF">
            <w:pPr>
              <w:pStyle w:val="TableBullets"/>
              <w:rPr>
                <w:b/>
                <w:bCs w:val="0"/>
              </w:rPr>
            </w:pPr>
            <w:r w:rsidRPr="00BF4339">
              <w:rPr>
                <w:b/>
                <w:bCs w:val="0"/>
              </w:rPr>
              <w:lastRenderedPageBreak/>
              <w:t>CV</w:t>
            </w:r>
          </w:p>
          <w:p w14:paraId="4ED0F179" w14:textId="77777777" w:rsidR="00B60FAF" w:rsidRPr="00BF4339" w:rsidRDefault="00B60FAF" w:rsidP="00B60FAF">
            <w:pPr>
              <w:pStyle w:val="TableBullets"/>
            </w:pPr>
            <w:r w:rsidRPr="00BF4339">
              <w:rPr>
                <w:b/>
                <w:bCs w:val="0"/>
              </w:rPr>
              <w:t>Letter of application</w:t>
            </w:r>
          </w:p>
        </w:tc>
        <w:tc>
          <w:tcPr>
            <w:tcW w:w="5335" w:type="dxa"/>
            <w:shd w:val="clear" w:color="auto" w:fill="F2F2F2" w:themeFill="background1" w:themeFillShade="F2"/>
          </w:tcPr>
          <w:p w14:paraId="40CC7FCE" w14:textId="77777777" w:rsidR="00B60FAF" w:rsidRPr="00A127C3" w:rsidRDefault="00B60FAF" w:rsidP="00B60FAF">
            <w:pPr>
              <w:pStyle w:val="TableBody"/>
            </w:pPr>
            <w:r w:rsidRPr="00A127C3">
              <w:lastRenderedPageBreak/>
              <w:t>Introduce learners to the job application process. It will be useful to have some job applications printed off to allow learners to investigate this type of document.</w:t>
            </w:r>
          </w:p>
          <w:p w14:paraId="004FDB4E" w14:textId="77777777" w:rsidR="00B60FAF" w:rsidRPr="00A127C3" w:rsidRDefault="00B60FAF" w:rsidP="00B60FAF">
            <w:pPr>
              <w:pStyle w:val="TableBody"/>
            </w:pPr>
            <w:r w:rsidRPr="00A127C3">
              <w:t xml:space="preserve">In pairs, learners select a job role in a suitable career pathway, using the skills identified from their personal audit and CDAP. Ask learners to prepare the relevant documents for a job application for this role. </w:t>
            </w:r>
          </w:p>
          <w:p w14:paraId="129CEE2B" w14:textId="77777777" w:rsidR="00B60FAF" w:rsidRPr="00A127C3" w:rsidRDefault="00B60FAF" w:rsidP="00B60FAF">
            <w:pPr>
              <w:pStyle w:val="TableBody"/>
            </w:pPr>
            <w:r w:rsidRPr="00A127C3">
              <w:t>Learners must find an example online or produce their own template / example of the following documents:</w:t>
            </w:r>
          </w:p>
          <w:p w14:paraId="2969AF41" w14:textId="77777777" w:rsidR="00B60FAF" w:rsidRPr="00A127C3" w:rsidRDefault="00B60FAF" w:rsidP="00B60FAF">
            <w:pPr>
              <w:pStyle w:val="TableBullets"/>
            </w:pPr>
            <w:r w:rsidRPr="00A127C3">
              <w:t>a job advertisement giving suitable examples of where it could be placed</w:t>
            </w:r>
          </w:p>
          <w:p w14:paraId="56752B55" w14:textId="77777777" w:rsidR="00B60FAF" w:rsidRPr="00A127C3" w:rsidRDefault="00B60FAF" w:rsidP="00B60FAF">
            <w:pPr>
              <w:pStyle w:val="TableBullets"/>
            </w:pPr>
            <w:r w:rsidRPr="00A127C3">
              <w:t>job analysis</w:t>
            </w:r>
          </w:p>
          <w:p w14:paraId="680C3C4F" w14:textId="77777777" w:rsidR="00B60FAF" w:rsidRPr="00A127C3" w:rsidRDefault="00B60FAF" w:rsidP="00B60FAF">
            <w:pPr>
              <w:pStyle w:val="TableBullets"/>
            </w:pPr>
            <w:r w:rsidRPr="00A127C3">
              <w:t>job description</w:t>
            </w:r>
          </w:p>
          <w:p w14:paraId="38729A23" w14:textId="77777777" w:rsidR="00B60FAF" w:rsidRPr="00A127C3" w:rsidRDefault="00B60FAF" w:rsidP="00B60FAF">
            <w:pPr>
              <w:pStyle w:val="TableBullets"/>
            </w:pPr>
            <w:r w:rsidRPr="00A127C3">
              <w:t>person specification</w:t>
            </w:r>
          </w:p>
          <w:p w14:paraId="1F8FF8B9" w14:textId="77777777" w:rsidR="00B60FAF" w:rsidRPr="00A127C3" w:rsidRDefault="00B60FAF" w:rsidP="00B60FAF">
            <w:pPr>
              <w:pStyle w:val="TableBullets"/>
            </w:pPr>
            <w:r w:rsidRPr="00A127C3">
              <w:t>application form</w:t>
            </w:r>
          </w:p>
          <w:p w14:paraId="71459A09" w14:textId="77777777" w:rsidR="00B60FAF" w:rsidRPr="00A127C3" w:rsidRDefault="00B60FAF" w:rsidP="00B60FAF">
            <w:pPr>
              <w:pStyle w:val="TableBullets"/>
            </w:pPr>
            <w:r w:rsidRPr="00A127C3">
              <w:t>CV</w:t>
            </w:r>
          </w:p>
          <w:p w14:paraId="16333A64" w14:textId="77777777" w:rsidR="00B60FAF" w:rsidRPr="00A127C3" w:rsidRDefault="00B60FAF" w:rsidP="00B60FAF">
            <w:pPr>
              <w:pStyle w:val="TableBullets"/>
            </w:pPr>
            <w:r w:rsidRPr="00A127C3">
              <w:t>letter of application</w:t>
            </w:r>
          </w:p>
          <w:p w14:paraId="4653D031" w14:textId="77777777" w:rsidR="00B60FAF" w:rsidRPr="00A127C3" w:rsidRDefault="00B60FAF" w:rsidP="00B60FAF">
            <w:pPr>
              <w:pStyle w:val="TableBody"/>
            </w:pPr>
            <w:r w:rsidRPr="00A127C3">
              <w:lastRenderedPageBreak/>
              <w:t xml:space="preserve">Learners could apply to job advertisements produced by other member of the class. </w:t>
            </w:r>
          </w:p>
          <w:p w14:paraId="1866B4AE" w14:textId="77777777" w:rsidR="00B60FAF" w:rsidRPr="00A127C3" w:rsidRDefault="00B60FAF" w:rsidP="00B60FAF">
            <w:pPr>
              <w:pStyle w:val="TableBody"/>
            </w:pPr>
            <w:r w:rsidRPr="00A127C3">
              <w:t>Useful weblinks:</w:t>
            </w:r>
          </w:p>
          <w:p w14:paraId="372E38A0" w14:textId="77777777" w:rsidR="00B60FAF" w:rsidRPr="00B60FAF" w:rsidRDefault="00757E9C" w:rsidP="00B60FAF">
            <w:pPr>
              <w:pStyle w:val="TableBody"/>
              <w:rPr>
                <w:rStyle w:val="Hyperlink"/>
              </w:rPr>
            </w:pPr>
            <w:hyperlink r:id="rId38" w:history="1">
              <w:r w:rsidR="00B60FAF" w:rsidRPr="00B60FAF">
                <w:rPr>
                  <w:rStyle w:val="Hyperlink"/>
                </w:rPr>
                <w:t>https://ambition.lta.org.uk/vacancies/vacancy-search-results.aspx</w:t>
              </w:r>
            </w:hyperlink>
            <w:r w:rsidR="00B60FAF" w:rsidRPr="00B60FAF">
              <w:rPr>
                <w:rStyle w:val="Hyperlink"/>
              </w:rPr>
              <w:t xml:space="preserve"> </w:t>
            </w:r>
          </w:p>
          <w:p w14:paraId="033F1B8F" w14:textId="77777777" w:rsidR="00B60FAF" w:rsidRPr="00B60FAF" w:rsidRDefault="00757E9C" w:rsidP="00B60FAF">
            <w:pPr>
              <w:pStyle w:val="TableBody"/>
              <w:rPr>
                <w:rStyle w:val="Hyperlink"/>
              </w:rPr>
            </w:pPr>
            <w:hyperlink r:id="rId39" w:history="1">
              <w:r w:rsidR="00B60FAF" w:rsidRPr="00B60FAF">
                <w:rPr>
                  <w:rStyle w:val="Hyperlink"/>
                </w:rPr>
                <w:t>https://www.indeed.com/career-advice/finding-a-job/how-to-apply-job-online</w:t>
              </w:r>
            </w:hyperlink>
            <w:r w:rsidR="00B60FAF" w:rsidRPr="00B60FAF">
              <w:rPr>
                <w:rStyle w:val="Hyperlink"/>
              </w:rPr>
              <w:t xml:space="preserve"> </w:t>
            </w:r>
          </w:p>
          <w:p w14:paraId="2710F0BA" w14:textId="77777777" w:rsidR="00B60FAF" w:rsidRPr="00F4600D" w:rsidRDefault="00757E9C" w:rsidP="00B60FAF">
            <w:pPr>
              <w:pStyle w:val="TableBody"/>
            </w:pPr>
            <w:hyperlink r:id="rId40" w:history="1">
              <w:r w:rsidR="00B60FAF" w:rsidRPr="00B60FAF">
                <w:rPr>
                  <w:rStyle w:val="Hyperlink"/>
                </w:rPr>
                <w:t>https://www.thebalancecareers.com/how-to-write-a-job-application-letter-2061569</w:t>
              </w:r>
            </w:hyperlink>
            <w:r w:rsidR="00B60FAF" w:rsidRPr="00A127C3">
              <w:t xml:space="preserve"> </w:t>
            </w:r>
          </w:p>
        </w:tc>
        <w:tc>
          <w:tcPr>
            <w:tcW w:w="1561" w:type="dxa"/>
          </w:tcPr>
          <w:p w14:paraId="4FEFD6C1" w14:textId="77777777" w:rsidR="00E119E9" w:rsidRPr="00E119E9" w:rsidRDefault="00E119E9" w:rsidP="00E119E9">
            <w:pPr>
              <w:pStyle w:val="TableBullets"/>
            </w:pPr>
            <w:r w:rsidRPr="00E119E9">
              <w:lastRenderedPageBreak/>
              <w:t>Slide 38</w:t>
            </w:r>
          </w:p>
          <w:p w14:paraId="7CE736C4" w14:textId="77777777" w:rsidR="00690089" w:rsidRDefault="00E119E9" w:rsidP="00E119E9">
            <w:pPr>
              <w:pStyle w:val="TableBullets"/>
            </w:pPr>
            <w:r w:rsidRPr="00E119E9">
              <w:t xml:space="preserve">Examples </w:t>
            </w:r>
            <w:r>
              <w:br/>
            </w:r>
            <w:r w:rsidRPr="00E119E9">
              <w:t xml:space="preserve">of CVs, job application forms </w:t>
            </w:r>
            <w:r>
              <w:br/>
            </w:r>
            <w:r w:rsidRPr="00E119E9">
              <w:t xml:space="preserve">and job descriptions </w:t>
            </w:r>
          </w:p>
          <w:p w14:paraId="3F0E8A06" w14:textId="3C394A61" w:rsidR="00B60FAF" w:rsidRPr="0091613F" w:rsidRDefault="00E119E9" w:rsidP="00E119E9">
            <w:pPr>
              <w:pStyle w:val="TableBullets"/>
            </w:pPr>
            <w:r w:rsidRPr="00E119E9">
              <w:t>Internet access and computers</w:t>
            </w:r>
          </w:p>
        </w:tc>
      </w:tr>
      <w:tr w:rsidR="00B60FAF" w14:paraId="45337ABE" w14:textId="77777777" w:rsidTr="000D25D8">
        <w:tc>
          <w:tcPr>
            <w:tcW w:w="915" w:type="dxa"/>
            <w:shd w:val="clear" w:color="auto" w:fill="48A841" w:themeFill="text2"/>
          </w:tcPr>
          <w:p w14:paraId="2AF8CC99" w14:textId="77777777" w:rsidR="00B60FAF" w:rsidRDefault="00151225" w:rsidP="00B60FAF">
            <w:pPr>
              <w:pStyle w:val="LTASubtlte"/>
              <w:spacing w:before="0"/>
              <w:rPr>
                <w:color w:val="FFFFFF" w:themeColor="background1"/>
              </w:rPr>
            </w:pPr>
            <w:r>
              <w:rPr>
                <w:color w:val="FFFFFF" w:themeColor="background1"/>
              </w:rPr>
              <w:t>38</w:t>
            </w:r>
          </w:p>
        </w:tc>
        <w:tc>
          <w:tcPr>
            <w:tcW w:w="2373" w:type="dxa"/>
          </w:tcPr>
          <w:p w14:paraId="25CDCFCB" w14:textId="77777777" w:rsidR="00151225" w:rsidRPr="00151225" w:rsidRDefault="00151225" w:rsidP="00151225">
            <w:pPr>
              <w:pStyle w:val="TableBullets"/>
              <w:numPr>
                <w:ilvl w:val="0"/>
                <w:numId w:val="0"/>
              </w:numPr>
              <w:rPr>
                <w:b/>
              </w:rPr>
            </w:pPr>
            <w:r w:rsidRPr="00151225">
              <w:rPr>
                <w:b/>
              </w:rPr>
              <w:t>C3 Interview skills required to obtain a career in the sport and active leisure industry</w:t>
            </w:r>
          </w:p>
          <w:p w14:paraId="63A959CA" w14:textId="77777777" w:rsidR="00151225" w:rsidRPr="00151225" w:rsidRDefault="00151225" w:rsidP="00151225">
            <w:pPr>
              <w:pStyle w:val="TableBullets"/>
              <w:rPr>
                <w:b/>
                <w:bCs w:val="0"/>
              </w:rPr>
            </w:pPr>
            <w:r w:rsidRPr="00151225">
              <w:rPr>
                <w:b/>
                <w:bCs w:val="0"/>
              </w:rPr>
              <w:t>Interview process</w:t>
            </w:r>
          </w:p>
          <w:p w14:paraId="72E67950" w14:textId="77777777" w:rsidR="00151225" w:rsidRPr="00151225" w:rsidRDefault="00151225" w:rsidP="00151225">
            <w:pPr>
              <w:pStyle w:val="TableBullets"/>
              <w:rPr>
                <w:b/>
                <w:bCs w:val="0"/>
              </w:rPr>
            </w:pPr>
            <w:r w:rsidRPr="00151225">
              <w:rPr>
                <w:b/>
                <w:bCs w:val="0"/>
              </w:rPr>
              <w:t>Formal interview</w:t>
            </w:r>
          </w:p>
          <w:p w14:paraId="0EC8F797" w14:textId="77777777" w:rsidR="00B60FAF" w:rsidRPr="00DE41F9" w:rsidRDefault="00151225" w:rsidP="00151225">
            <w:pPr>
              <w:pStyle w:val="TableBullets"/>
              <w:rPr>
                <w:bCs w:val="0"/>
              </w:rPr>
            </w:pPr>
            <w:r w:rsidRPr="00151225">
              <w:rPr>
                <w:b/>
                <w:bCs w:val="0"/>
              </w:rPr>
              <w:t xml:space="preserve">Activities to </w:t>
            </w:r>
            <w:r w:rsidR="004F5483">
              <w:rPr>
                <w:b/>
                <w:bCs w:val="0"/>
              </w:rPr>
              <w:br/>
            </w:r>
            <w:r w:rsidRPr="00151225">
              <w:rPr>
                <w:b/>
                <w:bCs w:val="0"/>
              </w:rPr>
              <w:t xml:space="preserve">complete as part </w:t>
            </w:r>
            <w:r w:rsidR="004F5483">
              <w:rPr>
                <w:b/>
                <w:bCs w:val="0"/>
              </w:rPr>
              <w:br/>
            </w:r>
            <w:r w:rsidRPr="00151225">
              <w:rPr>
                <w:b/>
                <w:bCs w:val="0"/>
              </w:rPr>
              <w:t>of an interview</w:t>
            </w:r>
          </w:p>
        </w:tc>
        <w:tc>
          <w:tcPr>
            <w:tcW w:w="5335" w:type="dxa"/>
            <w:shd w:val="clear" w:color="auto" w:fill="F2F2F2" w:themeFill="background1" w:themeFillShade="F2"/>
          </w:tcPr>
          <w:p w14:paraId="4ECF0358" w14:textId="0BB7D1BA" w:rsidR="00286CF8" w:rsidRPr="00286CF8" w:rsidRDefault="00286CF8" w:rsidP="00286CF8">
            <w:pPr>
              <w:pStyle w:val="TableBody"/>
            </w:pPr>
            <w:r w:rsidRPr="00286CF8">
              <w:t xml:space="preserve">Lead a class discussion about the interview process. </w:t>
            </w:r>
            <w:r w:rsidR="003B2EE7">
              <w:br/>
            </w:r>
            <w:r w:rsidRPr="00286CF8">
              <w:t>Ask learners what they think makes up an interview and why.</w:t>
            </w:r>
          </w:p>
          <w:p w14:paraId="76C0163D" w14:textId="25F58E0F" w:rsidR="00286CF8" w:rsidRPr="00286CF8" w:rsidRDefault="00286CF8" w:rsidP="00286CF8">
            <w:pPr>
              <w:pStyle w:val="TableBody"/>
            </w:pPr>
            <w:r w:rsidRPr="00286CF8">
              <w:t xml:space="preserve">Explain to learners that the interview process usually </w:t>
            </w:r>
            <w:r w:rsidR="003B2EE7">
              <w:br/>
            </w:r>
            <w:r w:rsidRPr="00286CF8">
              <w:t xml:space="preserve">consists of the following: </w:t>
            </w:r>
          </w:p>
          <w:p w14:paraId="4222291B" w14:textId="77777777" w:rsidR="00286CF8" w:rsidRPr="00286CF8" w:rsidRDefault="00286CF8" w:rsidP="00286CF8">
            <w:pPr>
              <w:pStyle w:val="TableBullets"/>
            </w:pPr>
            <w:r w:rsidRPr="00286CF8">
              <w:t>Formal interview</w:t>
            </w:r>
          </w:p>
          <w:p w14:paraId="338FCFE5" w14:textId="77777777" w:rsidR="00286CF8" w:rsidRPr="00286CF8" w:rsidRDefault="00286CF8" w:rsidP="00286CF8">
            <w:pPr>
              <w:pStyle w:val="TableBullets"/>
            </w:pPr>
            <w:r w:rsidRPr="00286CF8">
              <w:t>Activities to complete as part of an interview:</w:t>
            </w:r>
          </w:p>
          <w:p w14:paraId="2F274AED" w14:textId="77777777" w:rsidR="00286CF8" w:rsidRPr="00286CF8" w:rsidRDefault="00286CF8" w:rsidP="003822B8">
            <w:pPr>
              <w:pStyle w:val="TableBullets"/>
              <w:numPr>
                <w:ilvl w:val="0"/>
                <w:numId w:val="8"/>
              </w:numPr>
              <w:ind w:left="394" w:hanging="142"/>
            </w:pPr>
            <w:r w:rsidRPr="00286CF8">
              <w:t>presentation</w:t>
            </w:r>
          </w:p>
          <w:p w14:paraId="11722B8F" w14:textId="77777777" w:rsidR="00286CF8" w:rsidRPr="00286CF8" w:rsidRDefault="00286CF8" w:rsidP="003822B8">
            <w:pPr>
              <w:pStyle w:val="TableBullets"/>
              <w:numPr>
                <w:ilvl w:val="0"/>
                <w:numId w:val="8"/>
              </w:numPr>
              <w:ind w:left="394" w:hanging="142"/>
            </w:pPr>
            <w:r w:rsidRPr="00286CF8">
              <w:t>meeting with key staff</w:t>
            </w:r>
          </w:p>
          <w:p w14:paraId="63FDCF09" w14:textId="77777777" w:rsidR="00286CF8" w:rsidRPr="00286CF8" w:rsidRDefault="00286CF8" w:rsidP="003822B8">
            <w:pPr>
              <w:pStyle w:val="TableBullets"/>
              <w:numPr>
                <w:ilvl w:val="0"/>
                <w:numId w:val="8"/>
              </w:numPr>
              <w:ind w:left="394" w:hanging="142"/>
            </w:pPr>
            <w:r w:rsidRPr="00286CF8">
              <w:t>micro coach</w:t>
            </w:r>
          </w:p>
          <w:p w14:paraId="1AFC6E0E" w14:textId="77777777" w:rsidR="00286CF8" w:rsidRPr="00286CF8" w:rsidRDefault="00286CF8" w:rsidP="003822B8">
            <w:pPr>
              <w:pStyle w:val="TableBullets"/>
              <w:numPr>
                <w:ilvl w:val="0"/>
                <w:numId w:val="8"/>
              </w:numPr>
              <w:ind w:left="394" w:hanging="142"/>
            </w:pPr>
            <w:r w:rsidRPr="00286CF8">
              <w:t>coaching session</w:t>
            </w:r>
          </w:p>
          <w:p w14:paraId="6116C422" w14:textId="37BDE99C" w:rsidR="00286CF8" w:rsidRPr="00286CF8" w:rsidRDefault="00286CF8" w:rsidP="003822B8">
            <w:pPr>
              <w:pStyle w:val="TableBullets"/>
              <w:numPr>
                <w:ilvl w:val="0"/>
                <w:numId w:val="8"/>
              </w:numPr>
              <w:ind w:left="394" w:hanging="142"/>
            </w:pPr>
            <w:r w:rsidRPr="00286CF8">
              <w:t xml:space="preserve">activities (timed activities, case studies, inbox </w:t>
            </w:r>
            <w:r w:rsidR="003B2EE7">
              <w:br/>
            </w:r>
            <w:r w:rsidRPr="00286CF8">
              <w:t>activities, speed dating)</w:t>
            </w:r>
          </w:p>
          <w:p w14:paraId="416F3D45" w14:textId="77777777" w:rsidR="00286CF8" w:rsidRPr="00286CF8" w:rsidRDefault="00286CF8" w:rsidP="00286CF8">
            <w:pPr>
              <w:pStyle w:val="TableBody"/>
              <w:rPr>
                <w:b/>
              </w:rPr>
            </w:pPr>
            <w:r w:rsidRPr="00286CF8">
              <w:t xml:space="preserve">In small groups carry out role play tasks where one person is the candidate to be interviewed and the others are members </w:t>
            </w:r>
            <w:r>
              <w:br/>
            </w:r>
            <w:r w:rsidRPr="00286CF8">
              <w:t>of the interviewing panel. Ask learners to write the interview questions and plan activities, before conducting the role plays. It may be useful to plan the role plays in one lesson and then carrying out the role plays in the following lesson.</w:t>
            </w:r>
            <w:r w:rsidRPr="00286CF8">
              <w:rPr>
                <w:b/>
              </w:rPr>
              <w:t xml:space="preserve"> </w:t>
            </w:r>
          </w:p>
          <w:p w14:paraId="638E4FA3" w14:textId="77777777" w:rsidR="00286CF8" w:rsidRPr="00286CF8" w:rsidRDefault="00286CF8" w:rsidP="00286CF8">
            <w:pPr>
              <w:pStyle w:val="TableBody"/>
              <w:rPr>
                <w:bCs/>
              </w:rPr>
            </w:pPr>
            <w:r w:rsidRPr="00286CF8">
              <w:rPr>
                <w:bCs/>
              </w:rPr>
              <w:t xml:space="preserve">You could allocate job roles to the groups so that they can appropriately prepare a range of different interview questions and activities based on the role. </w:t>
            </w:r>
          </w:p>
          <w:p w14:paraId="65921CAB" w14:textId="77777777" w:rsidR="00286CF8" w:rsidRPr="00286CF8" w:rsidRDefault="00286CF8" w:rsidP="00286CF8">
            <w:pPr>
              <w:pStyle w:val="TableBody"/>
              <w:rPr>
                <w:bCs/>
              </w:rPr>
            </w:pPr>
            <w:r w:rsidRPr="00286CF8">
              <w:rPr>
                <w:bCs/>
              </w:rPr>
              <w:t>Examples of interview questions can be found here:</w:t>
            </w:r>
          </w:p>
          <w:p w14:paraId="3162C103" w14:textId="77777777" w:rsidR="00286CF8" w:rsidRPr="00286CF8" w:rsidRDefault="00757E9C" w:rsidP="00286CF8">
            <w:pPr>
              <w:pStyle w:val="TableBody"/>
              <w:rPr>
                <w:bCs/>
              </w:rPr>
            </w:pPr>
            <w:hyperlink r:id="rId41" w:history="1">
              <w:r w:rsidR="00286CF8" w:rsidRPr="00286CF8">
                <w:rPr>
                  <w:rStyle w:val="Hyperlink"/>
                  <w:bCs/>
                </w:rPr>
                <w:t>https://www.indeed.com/career-advice/interviewing/top-interview-questions-and-answers</w:t>
              </w:r>
            </w:hyperlink>
          </w:p>
          <w:p w14:paraId="3493515A" w14:textId="77777777" w:rsidR="00B60FAF" w:rsidRPr="00F4600D" w:rsidRDefault="00757E9C" w:rsidP="00286CF8">
            <w:pPr>
              <w:pStyle w:val="TableBody"/>
            </w:pPr>
            <w:hyperlink r:id="rId42" w:history="1">
              <w:r w:rsidR="00286CF8" w:rsidRPr="00286CF8">
                <w:rPr>
                  <w:rStyle w:val="Hyperlink"/>
                  <w:bCs/>
                </w:rPr>
                <w:t>https://www.monster.com/career-advice/article/100-potential-interview-questions</w:t>
              </w:r>
            </w:hyperlink>
          </w:p>
        </w:tc>
        <w:tc>
          <w:tcPr>
            <w:tcW w:w="1561" w:type="dxa"/>
          </w:tcPr>
          <w:p w14:paraId="12A4CB8E" w14:textId="77777777" w:rsidR="00FC5946" w:rsidRPr="00FC5946" w:rsidRDefault="00FC5946" w:rsidP="00FC5946">
            <w:pPr>
              <w:pStyle w:val="TableBullets"/>
            </w:pPr>
            <w:r w:rsidRPr="00FC5946">
              <w:t>Slide 39</w:t>
            </w:r>
          </w:p>
          <w:p w14:paraId="5721C29A" w14:textId="77777777" w:rsidR="00B60FAF" w:rsidRPr="0091613F" w:rsidRDefault="00FC5946" w:rsidP="00FC5946">
            <w:pPr>
              <w:pStyle w:val="TableBullets"/>
            </w:pPr>
            <w:r w:rsidRPr="00FC5946">
              <w:t xml:space="preserve">Examples </w:t>
            </w:r>
            <w:r>
              <w:br/>
            </w:r>
            <w:r w:rsidRPr="00FC5946">
              <w:t>of interview questions and activities</w:t>
            </w:r>
          </w:p>
        </w:tc>
      </w:tr>
      <w:tr w:rsidR="00B60FAF" w14:paraId="3ACA94AD" w14:textId="77777777" w:rsidTr="000D25D8">
        <w:tc>
          <w:tcPr>
            <w:tcW w:w="915" w:type="dxa"/>
            <w:shd w:val="clear" w:color="auto" w:fill="48A841" w:themeFill="text2"/>
          </w:tcPr>
          <w:p w14:paraId="62F89AF8" w14:textId="77777777" w:rsidR="00B60FAF" w:rsidRDefault="00901857" w:rsidP="00B60FAF">
            <w:pPr>
              <w:pStyle w:val="LTASubtlte"/>
              <w:spacing w:before="0"/>
              <w:rPr>
                <w:color w:val="FFFFFF" w:themeColor="background1"/>
              </w:rPr>
            </w:pPr>
            <w:r>
              <w:rPr>
                <w:color w:val="FFFFFF" w:themeColor="background1"/>
              </w:rPr>
              <w:t>39</w:t>
            </w:r>
          </w:p>
        </w:tc>
        <w:tc>
          <w:tcPr>
            <w:tcW w:w="2373" w:type="dxa"/>
          </w:tcPr>
          <w:p w14:paraId="765E1506" w14:textId="77777777" w:rsidR="00901857" w:rsidRPr="00901857" w:rsidRDefault="00901857" w:rsidP="00901857">
            <w:pPr>
              <w:pStyle w:val="TableBullets"/>
              <w:numPr>
                <w:ilvl w:val="0"/>
                <w:numId w:val="0"/>
              </w:numPr>
              <w:rPr>
                <w:b/>
              </w:rPr>
            </w:pPr>
            <w:r w:rsidRPr="00901857">
              <w:rPr>
                <w:b/>
              </w:rPr>
              <w:t>C3 Interview skills required to obtain a career in the sport and active leisure industry</w:t>
            </w:r>
          </w:p>
          <w:p w14:paraId="12598DD4" w14:textId="77777777" w:rsidR="00901857" w:rsidRPr="00901857" w:rsidRDefault="00901857" w:rsidP="00901857">
            <w:pPr>
              <w:pStyle w:val="TableBullets"/>
              <w:rPr>
                <w:b/>
                <w:bCs w:val="0"/>
              </w:rPr>
            </w:pPr>
            <w:r w:rsidRPr="00901857">
              <w:rPr>
                <w:b/>
                <w:bCs w:val="0"/>
              </w:rPr>
              <w:t>Communication skills required for interview situations</w:t>
            </w:r>
          </w:p>
          <w:p w14:paraId="10A2C13B" w14:textId="5857A5D9" w:rsidR="00901857" w:rsidRPr="00901857" w:rsidRDefault="00901857" w:rsidP="00901857">
            <w:pPr>
              <w:pStyle w:val="TableBullets"/>
              <w:rPr>
                <w:b/>
                <w:bCs w:val="0"/>
              </w:rPr>
            </w:pPr>
            <w:r w:rsidRPr="00901857">
              <w:rPr>
                <w:b/>
                <w:bCs w:val="0"/>
              </w:rPr>
              <w:lastRenderedPageBreak/>
              <w:t xml:space="preserve">Skills and attitudes </w:t>
            </w:r>
            <w:r w:rsidR="003B2EE7">
              <w:rPr>
                <w:b/>
                <w:bCs w:val="0"/>
              </w:rPr>
              <w:br/>
            </w:r>
            <w:r w:rsidRPr="00901857">
              <w:rPr>
                <w:b/>
                <w:bCs w:val="0"/>
              </w:rPr>
              <w:t>of interviewee</w:t>
            </w:r>
          </w:p>
          <w:p w14:paraId="4EDBA549" w14:textId="77777777" w:rsidR="00B60FAF" w:rsidRPr="00DE41F9" w:rsidRDefault="00901857" w:rsidP="00901857">
            <w:pPr>
              <w:pStyle w:val="TableBullets"/>
              <w:rPr>
                <w:bCs w:val="0"/>
              </w:rPr>
            </w:pPr>
            <w:r w:rsidRPr="00901857">
              <w:rPr>
                <w:b/>
                <w:bCs w:val="0"/>
              </w:rPr>
              <w:t>Career-pathway-specific technical knowledge and skills displayed</w:t>
            </w:r>
          </w:p>
        </w:tc>
        <w:tc>
          <w:tcPr>
            <w:tcW w:w="5335" w:type="dxa"/>
            <w:shd w:val="clear" w:color="auto" w:fill="F2F2F2" w:themeFill="background1" w:themeFillShade="F2"/>
          </w:tcPr>
          <w:p w14:paraId="5B60CBD7" w14:textId="77777777" w:rsidR="00590069" w:rsidRPr="00590069" w:rsidRDefault="00590069" w:rsidP="00590069">
            <w:pPr>
              <w:pStyle w:val="TableBody"/>
              <w:rPr>
                <w:b/>
              </w:rPr>
            </w:pPr>
            <w:r w:rsidRPr="00590069">
              <w:lastRenderedPageBreak/>
              <w:t xml:space="preserve">You could arrange for a guest speaker to explain how they have used communication and presentation skills during interviews when continuing along their career pathway. </w:t>
            </w:r>
            <w:r w:rsidR="00DE42A7">
              <w:br/>
            </w:r>
            <w:r w:rsidRPr="00590069">
              <w:t xml:space="preserve">The speaker could discuss situations where they have had </w:t>
            </w:r>
            <w:r w:rsidR="00DE42A7">
              <w:br/>
            </w:r>
            <w:r w:rsidRPr="00590069">
              <w:t>to address large groups, their peers and demonstrated</w:t>
            </w:r>
            <w:r w:rsidR="00DE42A7">
              <w:br/>
            </w:r>
            <w:r w:rsidRPr="00590069">
              <w:t xml:space="preserve">work-related competences. The guest speaker could be a physiotherapist, sports journalist, sports coach, sports development officer. </w:t>
            </w:r>
          </w:p>
          <w:p w14:paraId="2B78EDA5" w14:textId="77777777" w:rsidR="00590069" w:rsidRPr="00590069" w:rsidRDefault="00590069" w:rsidP="00590069">
            <w:pPr>
              <w:pStyle w:val="TableBody"/>
            </w:pPr>
            <w:r w:rsidRPr="00590069">
              <w:lastRenderedPageBreak/>
              <w:t xml:space="preserve">Ask learners to make notes and encourage them to ask questions about the communication skills and technical skills needed during different interview situations. </w:t>
            </w:r>
          </w:p>
          <w:p w14:paraId="5941940E" w14:textId="77777777" w:rsidR="00590069" w:rsidRPr="00590069" w:rsidRDefault="00590069" w:rsidP="00590069">
            <w:pPr>
              <w:pStyle w:val="TableBody"/>
            </w:pPr>
            <w:r w:rsidRPr="00590069">
              <w:t>Useful videos:</w:t>
            </w:r>
          </w:p>
          <w:p w14:paraId="43D9B101" w14:textId="77777777" w:rsidR="00590069" w:rsidRPr="00590069" w:rsidRDefault="00757E9C" w:rsidP="00590069">
            <w:pPr>
              <w:pStyle w:val="TableBody"/>
            </w:pPr>
            <w:hyperlink r:id="rId43" w:history="1">
              <w:r w:rsidR="00590069" w:rsidRPr="00590069">
                <w:rPr>
                  <w:rStyle w:val="Hyperlink"/>
                </w:rPr>
                <w:t>https://www.youtube.com/watch?v=HG68Ymazo18</w:t>
              </w:r>
            </w:hyperlink>
            <w:r w:rsidR="00590069" w:rsidRPr="00590069">
              <w:t xml:space="preserve"> – interview technique</w:t>
            </w:r>
          </w:p>
          <w:p w14:paraId="11685DFD" w14:textId="77777777" w:rsidR="00590069" w:rsidRPr="00590069" w:rsidRDefault="00757E9C" w:rsidP="00590069">
            <w:pPr>
              <w:pStyle w:val="TableBody"/>
            </w:pPr>
            <w:hyperlink r:id="rId44" w:history="1">
              <w:r w:rsidR="00590069" w:rsidRPr="00590069">
                <w:rPr>
                  <w:rStyle w:val="Hyperlink"/>
                </w:rPr>
                <w:t>https://www.youtube.com/watch?v=guUOmfq303s</w:t>
              </w:r>
            </w:hyperlink>
            <w:r w:rsidR="00590069" w:rsidRPr="00590069">
              <w:t xml:space="preserve"> – interview technique</w:t>
            </w:r>
          </w:p>
          <w:p w14:paraId="6BEA7897" w14:textId="77777777" w:rsidR="00B60FAF" w:rsidRPr="00F4600D" w:rsidRDefault="00757E9C" w:rsidP="00590069">
            <w:pPr>
              <w:pStyle w:val="TableBody"/>
            </w:pPr>
            <w:hyperlink r:id="rId45" w:history="1">
              <w:r w:rsidR="00590069" w:rsidRPr="00590069">
                <w:rPr>
                  <w:rStyle w:val="Hyperlink"/>
                </w:rPr>
                <w:t>https://www.youtube.com/watch?v=JVA8Vqkwwcw</w:t>
              </w:r>
            </w:hyperlink>
            <w:r w:rsidR="00590069" w:rsidRPr="00590069">
              <w:t xml:space="preserve"> - </w:t>
            </w:r>
            <w:r w:rsidR="00D55B15">
              <w:br/>
            </w:r>
            <w:r w:rsidR="00590069" w:rsidRPr="00590069">
              <w:t>poor interview technique</w:t>
            </w:r>
          </w:p>
        </w:tc>
        <w:tc>
          <w:tcPr>
            <w:tcW w:w="1561" w:type="dxa"/>
          </w:tcPr>
          <w:p w14:paraId="1D213637" w14:textId="77777777" w:rsidR="00DE42A7" w:rsidRPr="00DE42A7" w:rsidRDefault="00DE42A7" w:rsidP="00DE42A7">
            <w:pPr>
              <w:pStyle w:val="TableBullets"/>
            </w:pPr>
            <w:r w:rsidRPr="00DE42A7">
              <w:lastRenderedPageBreak/>
              <w:t>Slide 40</w:t>
            </w:r>
          </w:p>
          <w:p w14:paraId="1E298B1D" w14:textId="77777777" w:rsidR="00B60FAF" w:rsidRPr="0091613F" w:rsidRDefault="00DE42A7" w:rsidP="00DE42A7">
            <w:pPr>
              <w:pStyle w:val="TableBullets"/>
            </w:pPr>
            <w:r w:rsidRPr="00DE42A7">
              <w:t>Guest speaker</w:t>
            </w:r>
          </w:p>
        </w:tc>
      </w:tr>
      <w:tr w:rsidR="00B60FAF" w14:paraId="1C90DF77" w14:textId="77777777" w:rsidTr="000D25D8">
        <w:tc>
          <w:tcPr>
            <w:tcW w:w="915" w:type="dxa"/>
            <w:shd w:val="clear" w:color="auto" w:fill="48A841" w:themeFill="text2"/>
          </w:tcPr>
          <w:p w14:paraId="08B69315" w14:textId="77777777" w:rsidR="00B60FAF" w:rsidRDefault="00473AF0" w:rsidP="00B60FAF">
            <w:pPr>
              <w:pStyle w:val="LTASubtlte"/>
              <w:spacing w:before="0"/>
              <w:rPr>
                <w:color w:val="FFFFFF" w:themeColor="background1"/>
              </w:rPr>
            </w:pPr>
            <w:r>
              <w:rPr>
                <w:color w:val="FFFFFF" w:themeColor="background1"/>
              </w:rPr>
              <w:t>40</w:t>
            </w:r>
          </w:p>
        </w:tc>
        <w:tc>
          <w:tcPr>
            <w:tcW w:w="2373" w:type="dxa"/>
          </w:tcPr>
          <w:p w14:paraId="5F354520" w14:textId="77777777" w:rsidR="00B60FAF" w:rsidRPr="00DE41F9" w:rsidRDefault="00473AF0" w:rsidP="00B60FAF">
            <w:pPr>
              <w:pStyle w:val="TableBullets"/>
              <w:numPr>
                <w:ilvl w:val="0"/>
                <w:numId w:val="0"/>
              </w:numPr>
              <w:rPr>
                <w:b/>
                <w:bCs w:val="0"/>
              </w:rPr>
            </w:pPr>
            <w:r w:rsidRPr="00473AF0">
              <w:rPr>
                <w:b/>
                <w:bCs w:val="0"/>
              </w:rPr>
              <w:t>All of Learning Aim C</w:t>
            </w:r>
          </w:p>
        </w:tc>
        <w:tc>
          <w:tcPr>
            <w:tcW w:w="5335" w:type="dxa"/>
            <w:shd w:val="clear" w:color="auto" w:fill="F2F2F2" w:themeFill="background1" w:themeFillShade="F2"/>
          </w:tcPr>
          <w:p w14:paraId="19A9B4D1" w14:textId="77777777" w:rsidR="00473AF0" w:rsidRPr="00473AF0" w:rsidRDefault="00473AF0" w:rsidP="00473AF0">
            <w:pPr>
              <w:pStyle w:val="TableBody"/>
            </w:pPr>
            <w:r w:rsidRPr="00473AF0">
              <w:t xml:space="preserve">Assessment Learning Aim C and D: revision time allocated </w:t>
            </w:r>
            <w:r w:rsidR="009D5564">
              <w:br/>
            </w:r>
            <w:r w:rsidRPr="00473AF0">
              <w:t xml:space="preserve">for learners to write notes and to prepare for Assignment 3. (Assignment 3 covers Learning Aims C and D). </w:t>
            </w:r>
          </w:p>
          <w:p w14:paraId="1E8A87C0" w14:textId="77777777" w:rsidR="00B60FAF" w:rsidRPr="00F4600D" w:rsidRDefault="00473AF0" w:rsidP="00473AF0">
            <w:pPr>
              <w:pStyle w:val="TableBody"/>
            </w:pPr>
            <w:r w:rsidRPr="00473AF0">
              <w:t xml:space="preserve">Recommended assessment approach - observation of </w:t>
            </w:r>
            <w:r>
              <w:br/>
            </w:r>
            <w:r w:rsidRPr="00473AF0">
              <w:t xml:space="preserve">learners participating in a recruitment activity, evidenced </w:t>
            </w:r>
            <w:r>
              <w:br/>
            </w:r>
            <w:r w:rsidRPr="00473AF0">
              <w:t xml:space="preserve">by an observation report signed by the assessor. Learners </w:t>
            </w:r>
            <w:r>
              <w:br/>
            </w:r>
            <w:r w:rsidRPr="00473AF0">
              <w:t xml:space="preserve">will participate in interviews, and complete the appropriate documentation, including application forms, CVs and letters </w:t>
            </w:r>
            <w:r>
              <w:br/>
            </w:r>
            <w:r w:rsidRPr="00473AF0">
              <w:t xml:space="preserve">of application. They will need to have the ability to self-critique their performance, including what could have gone better </w:t>
            </w:r>
            <w:r>
              <w:br/>
            </w:r>
            <w:r w:rsidRPr="00473AF0">
              <w:t>and what skills need to be developed, so that they can enhance their employability potential. Learners will need to complete a SWOT analysis of their performance in their interviewing activity.</w:t>
            </w:r>
          </w:p>
        </w:tc>
        <w:tc>
          <w:tcPr>
            <w:tcW w:w="1561" w:type="dxa"/>
          </w:tcPr>
          <w:p w14:paraId="438691B7" w14:textId="77777777" w:rsidR="00B60FAF" w:rsidRPr="0091613F" w:rsidRDefault="00D844E8" w:rsidP="00B60FAF">
            <w:pPr>
              <w:pStyle w:val="TableBullets"/>
            </w:pPr>
            <w:r w:rsidRPr="00D844E8">
              <w:t>Internet access, computers, textbooks and journals</w:t>
            </w:r>
          </w:p>
        </w:tc>
      </w:tr>
      <w:tr w:rsidR="007C00BE" w14:paraId="4491853B" w14:textId="77777777" w:rsidTr="009B51A3">
        <w:tc>
          <w:tcPr>
            <w:tcW w:w="10184" w:type="dxa"/>
            <w:gridSpan w:val="4"/>
            <w:shd w:val="clear" w:color="auto" w:fill="197BC0" w:themeFill="text1"/>
          </w:tcPr>
          <w:p w14:paraId="7CD9A4BB" w14:textId="77777777" w:rsidR="007C00BE" w:rsidRDefault="007C00BE" w:rsidP="009B51A3">
            <w:pPr>
              <w:pStyle w:val="TableBody"/>
              <w:rPr>
                <w:b/>
                <w:bCs/>
              </w:rPr>
            </w:pPr>
            <w:r w:rsidRPr="00891F21">
              <w:rPr>
                <w:b/>
                <w:bCs/>
                <w:color w:val="FFFFFF" w:themeColor="background1"/>
              </w:rPr>
              <w:t xml:space="preserve">Learning Aim </w:t>
            </w:r>
            <w:r w:rsidR="00652CE0">
              <w:rPr>
                <w:b/>
                <w:bCs/>
                <w:color w:val="FFFFFF" w:themeColor="background1"/>
              </w:rPr>
              <w:t>D</w:t>
            </w:r>
            <w:r w:rsidRPr="00891F21">
              <w:rPr>
                <w:b/>
                <w:bCs/>
                <w:color w:val="FFFFFF" w:themeColor="background1"/>
              </w:rPr>
              <w:t xml:space="preserve">: </w:t>
            </w:r>
            <w:r w:rsidR="00652CE0" w:rsidRPr="00652CE0">
              <w:rPr>
                <w:color w:val="FFFFFF" w:themeColor="background1"/>
              </w:rPr>
              <w:t>Reflect on own performance in the recruitment process to prepare for a career in the sport and active leisure industry</w:t>
            </w:r>
          </w:p>
        </w:tc>
      </w:tr>
      <w:tr w:rsidR="00B60FAF" w14:paraId="097D7419" w14:textId="77777777" w:rsidTr="000D25D8">
        <w:tc>
          <w:tcPr>
            <w:tcW w:w="915" w:type="dxa"/>
            <w:shd w:val="clear" w:color="auto" w:fill="48A841" w:themeFill="text2"/>
          </w:tcPr>
          <w:p w14:paraId="1DB10679" w14:textId="77777777" w:rsidR="00B60FAF" w:rsidRDefault="00CB0EE6" w:rsidP="00B60FAF">
            <w:pPr>
              <w:pStyle w:val="LTASubtlte"/>
              <w:spacing w:before="0"/>
              <w:rPr>
                <w:color w:val="FFFFFF" w:themeColor="background1"/>
              </w:rPr>
            </w:pPr>
            <w:r>
              <w:rPr>
                <w:color w:val="FFFFFF" w:themeColor="background1"/>
              </w:rPr>
              <w:t>41</w:t>
            </w:r>
          </w:p>
        </w:tc>
        <w:tc>
          <w:tcPr>
            <w:tcW w:w="2373" w:type="dxa"/>
          </w:tcPr>
          <w:p w14:paraId="2B5201DC" w14:textId="77777777" w:rsidR="00CB0EE6" w:rsidRPr="00CB0EE6" w:rsidRDefault="00CB0EE6" w:rsidP="00CB0EE6">
            <w:pPr>
              <w:pStyle w:val="TableBullets"/>
              <w:numPr>
                <w:ilvl w:val="0"/>
                <w:numId w:val="0"/>
              </w:numPr>
              <w:rPr>
                <w:b/>
              </w:rPr>
            </w:pPr>
            <w:r w:rsidRPr="00CB0EE6">
              <w:rPr>
                <w:b/>
              </w:rPr>
              <w:t>D1 Review and self-evaluation during the application and interview process</w:t>
            </w:r>
          </w:p>
          <w:p w14:paraId="041E2DB7" w14:textId="77777777" w:rsidR="00CB0EE6" w:rsidRPr="00CB0EE6" w:rsidRDefault="00CB0EE6" w:rsidP="00CB0EE6">
            <w:pPr>
              <w:pStyle w:val="TableBullets"/>
              <w:rPr>
                <w:b/>
                <w:bCs w:val="0"/>
              </w:rPr>
            </w:pPr>
            <w:r w:rsidRPr="00CB0EE6">
              <w:rPr>
                <w:b/>
                <w:bCs w:val="0"/>
              </w:rPr>
              <w:t>Individual appraisal of own performance throughout the application and interview process</w:t>
            </w:r>
          </w:p>
          <w:p w14:paraId="14CC8253" w14:textId="77777777" w:rsidR="00CB0EE6" w:rsidRPr="00CB0EE6" w:rsidRDefault="00CB0EE6" w:rsidP="00CB0EE6">
            <w:pPr>
              <w:pStyle w:val="TableBullets"/>
              <w:rPr>
                <w:b/>
                <w:bCs w:val="0"/>
              </w:rPr>
            </w:pPr>
            <w:r w:rsidRPr="00CB0EE6">
              <w:rPr>
                <w:b/>
                <w:bCs w:val="0"/>
              </w:rPr>
              <w:t>Review of communication skills</w:t>
            </w:r>
          </w:p>
          <w:p w14:paraId="04B07084" w14:textId="77777777" w:rsidR="00CB0EE6" w:rsidRPr="00CB0EE6" w:rsidRDefault="00CB0EE6" w:rsidP="00CB0EE6">
            <w:pPr>
              <w:pStyle w:val="TableBullets"/>
              <w:rPr>
                <w:b/>
                <w:bCs w:val="0"/>
              </w:rPr>
            </w:pPr>
            <w:r w:rsidRPr="00CB0EE6">
              <w:rPr>
                <w:b/>
                <w:bCs w:val="0"/>
              </w:rPr>
              <w:t>Review of organisational ability</w:t>
            </w:r>
          </w:p>
          <w:p w14:paraId="7FD91A91" w14:textId="77777777" w:rsidR="00B60FAF" w:rsidRPr="00CB0EE6" w:rsidRDefault="00CB0EE6" w:rsidP="00CB0EE6">
            <w:pPr>
              <w:pStyle w:val="TableBullets"/>
            </w:pPr>
            <w:r w:rsidRPr="00CB0EE6">
              <w:rPr>
                <w:b/>
                <w:bCs w:val="0"/>
              </w:rPr>
              <w:t>Assessment of how the personal and interview skills acquired support the development of employability skills</w:t>
            </w:r>
          </w:p>
        </w:tc>
        <w:tc>
          <w:tcPr>
            <w:tcW w:w="5335" w:type="dxa"/>
            <w:shd w:val="clear" w:color="auto" w:fill="F2F2F2" w:themeFill="background1" w:themeFillShade="F2"/>
          </w:tcPr>
          <w:p w14:paraId="46DD29BB" w14:textId="77777777" w:rsidR="00A41B55" w:rsidRPr="00A41B55" w:rsidRDefault="00A41B55" w:rsidP="00A41B55">
            <w:pPr>
              <w:pStyle w:val="TableBody"/>
            </w:pPr>
            <w:r w:rsidRPr="00A41B55">
              <w:t>Allow learners to spend time individually appraising their own performance throughout the application and interview process.</w:t>
            </w:r>
          </w:p>
          <w:p w14:paraId="2D96CAEB" w14:textId="77777777" w:rsidR="00A41B55" w:rsidRPr="00A41B55" w:rsidRDefault="00A41B55" w:rsidP="00A41B55">
            <w:pPr>
              <w:pStyle w:val="TableBody"/>
            </w:pPr>
            <w:r w:rsidRPr="00A41B55">
              <w:t xml:space="preserve">Learners should review their communication skills and their organisational ability and </w:t>
            </w:r>
            <w:proofErr w:type="gramStart"/>
            <w:r w:rsidRPr="00A41B55">
              <w:t>make an assessment of</w:t>
            </w:r>
            <w:proofErr w:type="gramEnd"/>
            <w:r w:rsidRPr="00A41B55">
              <w:t xml:space="preserve"> how the personal and interview skills acquired support the development of employability skills.</w:t>
            </w:r>
          </w:p>
          <w:p w14:paraId="0CF36700" w14:textId="77777777" w:rsidR="00B60FAF" w:rsidRPr="00F4600D" w:rsidRDefault="00A41B55" w:rsidP="00B60FAF">
            <w:pPr>
              <w:pStyle w:val="TableBody"/>
            </w:pPr>
            <w:r w:rsidRPr="00A41B55">
              <w:t xml:space="preserve">It will be useful for learners to be able to have one-to-one sessions with their teacher / lecturer to enable them to </w:t>
            </w:r>
            <w:r>
              <w:br/>
            </w:r>
            <w:r w:rsidRPr="00A41B55">
              <w:t xml:space="preserve">make fair and reflective assessments about their own </w:t>
            </w:r>
            <w:r>
              <w:br/>
            </w:r>
            <w:r w:rsidRPr="00A41B55">
              <w:t xml:space="preserve">abilities. Learners could also work in pairs to appraise each other’s performance. </w:t>
            </w:r>
          </w:p>
        </w:tc>
        <w:tc>
          <w:tcPr>
            <w:tcW w:w="1561" w:type="dxa"/>
          </w:tcPr>
          <w:p w14:paraId="70C3255E" w14:textId="77777777" w:rsidR="00B60FAF" w:rsidRPr="0091613F" w:rsidRDefault="00FE6C67" w:rsidP="00B60FAF">
            <w:pPr>
              <w:pStyle w:val="TableBullets"/>
            </w:pPr>
            <w:r w:rsidRPr="00FE6C67">
              <w:t>Slide 41</w:t>
            </w:r>
          </w:p>
        </w:tc>
      </w:tr>
      <w:tr w:rsidR="00B60FAF" w14:paraId="4F67EB50" w14:textId="77777777" w:rsidTr="000D25D8">
        <w:tc>
          <w:tcPr>
            <w:tcW w:w="915" w:type="dxa"/>
            <w:shd w:val="clear" w:color="auto" w:fill="48A841" w:themeFill="text2"/>
          </w:tcPr>
          <w:p w14:paraId="2CDB9AC1" w14:textId="77777777" w:rsidR="00B60FAF" w:rsidRDefault="00FE6C67" w:rsidP="00B60FAF">
            <w:pPr>
              <w:pStyle w:val="LTASubtlte"/>
              <w:spacing w:before="0"/>
              <w:rPr>
                <w:color w:val="FFFFFF" w:themeColor="background1"/>
              </w:rPr>
            </w:pPr>
            <w:r>
              <w:rPr>
                <w:color w:val="FFFFFF" w:themeColor="background1"/>
              </w:rPr>
              <w:lastRenderedPageBreak/>
              <w:t>42</w:t>
            </w:r>
          </w:p>
        </w:tc>
        <w:tc>
          <w:tcPr>
            <w:tcW w:w="2373" w:type="dxa"/>
          </w:tcPr>
          <w:p w14:paraId="7FCCB660" w14:textId="77777777" w:rsidR="00FE6C67" w:rsidRPr="00FE6C67" w:rsidRDefault="00FE6C67" w:rsidP="00FE6C67">
            <w:pPr>
              <w:pStyle w:val="TableBullets"/>
              <w:numPr>
                <w:ilvl w:val="0"/>
                <w:numId w:val="0"/>
              </w:numPr>
              <w:rPr>
                <w:b/>
              </w:rPr>
            </w:pPr>
            <w:r w:rsidRPr="00FE6C67">
              <w:rPr>
                <w:b/>
              </w:rPr>
              <w:t>D2 Personal development planning for the short-, medium- and long-term future</w:t>
            </w:r>
          </w:p>
          <w:p w14:paraId="6B7D8007" w14:textId="77777777" w:rsidR="00FE6C67" w:rsidRPr="00FE6C67" w:rsidRDefault="00FE6C67" w:rsidP="00FE6C67">
            <w:pPr>
              <w:pStyle w:val="TableBullets"/>
              <w:rPr>
                <w:b/>
                <w:bCs w:val="0"/>
              </w:rPr>
            </w:pPr>
            <w:r w:rsidRPr="00FE6C67">
              <w:rPr>
                <w:b/>
                <w:bCs w:val="0"/>
              </w:rPr>
              <w:t>Strengths and areas for development; application and interview process.</w:t>
            </w:r>
          </w:p>
          <w:p w14:paraId="48A56FD3" w14:textId="77777777" w:rsidR="00B60FAF" w:rsidRPr="00FE6C67" w:rsidRDefault="00FE6C67" w:rsidP="00FE6C67">
            <w:pPr>
              <w:pStyle w:val="TableBullets"/>
            </w:pPr>
            <w:r w:rsidRPr="00FE6C67">
              <w:rPr>
                <w:b/>
                <w:bCs w:val="0"/>
              </w:rPr>
              <w:t>Review of how effective the process was and how learners feel they may need to develop</w:t>
            </w:r>
          </w:p>
        </w:tc>
        <w:tc>
          <w:tcPr>
            <w:tcW w:w="5335" w:type="dxa"/>
            <w:shd w:val="clear" w:color="auto" w:fill="F2F2F2" w:themeFill="background1" w:themeFillShade="F2"/>
          </w:tcPr>
          <w:p w14:paraId="0DBFBF0F" w14:textId="77777777" w:rsidR="001A30C0" w:rsidRPr="001A30C0" w:rsidRDefault="001A30C0" w:rsidP="001A30C0">
            <w:pPr>
              <w:pStyle w:val="TableBody"/>
            </w:pPr>
            <w:r w:rsidRPr="001A30C0">
              <w:t>Lead a class discussion about strengths and areas for development; application and interview process and explain the need to effectively review the process.</w:t>
            </w:r>
          </w:p>
          <w:p w14:paraId="101147EB" w14:textId="77777777" w:rsidR="001A30C0" w:rsidRPr="001A30C0" w:rsidRDefault="001A30C0" w:rsidP="001A30C0">
            <w:pPr>
              <w:pStyle w:val="TableBody"/>
            </w:pPr>
            <w:r w:rsidRPr="001A30C0">
              <w:t>Learners should be given time to review how effective the process was and what they feel they may need to develop.</w:t>
            </w:r>
            <w:r w:rsidR="00FF0EEA">
              <w:t xml:space="preserve"> </w:t>
            </w:r>
          </w:p>
          <w:p w14:paraId="0200AEF5" w14:textId="7BD97561" w:rsidR="001A30C0" w:rsidRPr="001A30C0" w:rsidRDefault="001A30C0" w:rsidP="001A30C0">
            <w:pPr>
              <w:pStyle w:val="TableBody"/>
              <w:rPr>
                <w:bCs/>
              </w:rPr>
            </w:pPr>
            <w:r w:rsidRPr="001A30C0">
              <w:rPr>
                <w:bCs/>
              </w:rPr>
              <w:t xml:space="preserve">Show learners how tennis can help to develop resilience and prepare for the world of work: </w:t>
            </w:r>
            <w:hyperlink r:id="rId46" w:history="1">
              <w:r w:rsidR="001764A4" w:rsidRPr="000F58FD">
                <w:rPr>
                  <w:rStyle w:val="Hyperlink"/>
                </w:rPr>
                <w:t>https://vimeo.com/740363468</w:t>
              </w:r>
            </w:hyperlink>
            <w:r w:rsidR="001764A4">
              <w:t xml:space="preserve"> </w:t>
            </w:r>
          </w:p>
          <w:p w14:paraId="6F44A366" w14:textId="77777777" w:rsidR="001A30C0" w:rsidRPr="001A30C0" w:rsidRDefault="001A30C0" w:rsidP="001A30C0">
            <w:pPr>
              <w:pStyle w:val="TableBody"/>
            </w:pPr>
            <w:r w:rsidRPr="001A30C0">
              <w:t xml:space="preserve">Learners need to be able to identify areas of skill </w:t>
            </w:r>
            <w:r>
              <w:br/>
            </w:r>
            <w:r w:rsidRPr="001A30C0">
              <w:t>development to be able to conduct and participate in interviews more effectively.</w:t>
            </w:r>
          </w:p>
          <w:p w14:paraId="373D7B51" w14:textId="77777777" w:rsidR="001A30C0" w:rsidRPr="001A30C0" w:rsidRDefault="001A30C0" w:rsidP="001A30C0">
            <w:pPr>
              <w:pStyle w:val="TableBody"/>
            </w:pPr>
            <w:r w:rsidRPr="001A30C0">
              <w:t>Learners need to re-visit their personal development plan and identify the following:</w:t>
            </w:r>
          </w:p>
          <w:p w14:paraId="4CB09530" w14:textId="77777777" w:rsidR="001A30C0" w:rsidRPr="001A30C0" w:rsidRDefault="001A30C0" w:rsidP="001A30C0">
            <w:pPr>
              <w:pStyle w:val="TableBullets"/>
            </w:pPr>
            <w:r w:rsidRPr="001A30C0">
              <w:t>areas for development</w:t>
            </w:r>
          </w:p>
          <w:p w14:paraId="2D582635" w14:textId="77777777" w:rsidR="001A30C0" w:rsidRPr="001A30C0" w:rsidRDefault="001A30C0" w:rsidP="001A30C0">
            <w:pPr>
              <w:pStyle w:val="TableBullets"/>
            </w:pPr>
            <w:r w:rsidRPr="001A30C0">
              <w:t>skill development</w:t>
            </w:r>
          </w:p>
          <w:p w14:paraId="29BE9BF1" w14:textId="77777777" w:rsidR="001A30C0" w:rsidRPr="001A30C0" w:rsidRDefault="001A30C0" w:rsidP="001A30C0">
            <w:pPr>
              <w:pStyle w:val="TableBullets"/>
            </w:pPr>
            <w:r w:rsidRPr="001A30C0">
              <w:t>qualifications</w:t>
            </w:r>
          </w:p>
          <w:p w14:paraId="10713A7B" w14:textId="77777777" w:rsidR="001A30C0" w:rsidRPr="001A30C0" w:rsidRDefault="001A30C0" w:rsidP="001A30C0">
            <w:pPr>
              <w:pStyle w:val="TableBullets"/>
            </w:pPr>
            <w:r w:rsidRPr="001A30C0">
              <w:t>experiences</w:t>
            </w:r>
          </w:p>
          <w:p w14:paraId="62DD3090" w14:textId="77777777" w:rsidR="00B60FAF" w:rsidRPr="00F4600D" w:rsidRDefault="001A30C0" w:rsidP="001A30C0">
            <w:pPr>
              <w:pStyle w:val="TableBullets"/>
            </w:pPr>
            <w:r w:rsidRPr="001A30C0">
              <w:t>targets and timescales</w:t>
            </w:r>
          </w:p>
        </w:tc>
        <w:tc>
          <w:tcPr>
            <w:tcW w:w="1561" w:type="dxa"/>
          </w:tcPr>
          <w:p w14:paraId="5A9CE0C6" w14:textId="77777777" w:rsidR="00B60FAF" w:rsidRPr="0091613F" w:rsidRDefault="008E78D1" w:rsidP="00B60FAF">
            <w:pPr>
              <w:pStyle w:val="TableBullets"/>
            </w:pPr>
            <w:r w:rsidRPr="008E78D1">
              <w:t>Slide 42</w:t>
            </w:r>
          </w:p>
        </w:tc>
      </w:tr>
      <w:tr w:rsidR="00B60FAF" w14:paraId="470113EA" w14:textId="77777777" w:rsidTr="000D25D8">
        <w:tc>
          <w:tcPr>
            <w:tcW w:w="915" w:type="dxa"/>
            <w:shd w:val="clear" w:color="auto" w:fill="48A841" w:themeFill="text2"/>
          </w:tcPr>
          <w:p w14:paraId="60BB3EAB" w14:textId="77777777" w:rsidR="00B60FAF" w:rsidRDefault="008E78D1" w:rsidP="00B60FAF">
            <w:pPr>
              <w:pStyle w:val="LTASubtlte"/>
              <w:spacing w:before="0"/>
              <w:rPr>
                <w:color w:val="FFFFFF" w:themeColor="background1"/>
              </w:rPr>
            </w:pPr>
            <w:r>
              <w:rPr>
                <w:color w:val="FFFFFF" w:themeColor="background1"/>
              </w:rPr>
              <w:t>43</w:t>
            </w:r>
          </w:p>
        </w:tc>
        <w:tc>
          <w:tcPr>
            <w:tcW w:w="2373" w:type="dxa"/>
          </w:tcPr>
          <w:p w14:paraId="0A600176" w14:textId="77777777" w:rsidR="00B60FAF" w:rsidRPr="008E78D1" w:rsidRDefault="008E78D1" w:rsidP="008E78D1">
            <w:pPr>
              <w:pStyle w:val="TableBullets"/>
              <w:numPr>
                <w:ilvl w:val="0"/>
                <w:numId w:val="0"/>
              </w:numPr>
              <w:ind w:left="227" w:hanging="227"/>
              <w:rPr>
                <w:b/>
              </w:rPr>
            </w:pPr>
            <w:r w:rsidRPr="008E78D1">
              <w:rPr>
                <w:b/>
              </w:rPr>
              <w:t>All of Learning Aim D</w:t>
            </w:r>
          </w:p>
        </w:tc>
        <w:tc>
          <w:tcPr>
            <w:tcW w:w="5335" w:type="dxa"/>
            <w:shd w:val="clear" w:color="auto" w:fill="F2F2F2" w:themeFill="background1" w:themeFillShade="F2"/>
          </w:tcPr>
          <w:p w14:paraId="2024CF74" w14:textId="77777777" w:rsidR="005F0960" w:rsidRPr="005F0960" w:rsidRDefault="005F0960" w:rsidP="005F0960">
            <w:pPr>
              <w:pStyle w:val="TableBody"/>
            </w:pPr>
            <w:r w:rsidRPr="005F0960">
              <w:t xml:space="preserve">Assessment Learning Aim C and D: revision time allocated </w:t>
            </w:r>
            <w:r w:rsidR="009D5FD8">
              <w:br/>
            </w:r>
            <w:r w:rsidRPr="005F0960">
              <w:t xml:space="preserve">for learners to write notes and to prepare for Assignment 3. (Assignment 3 covers Learning Aims C and D). </w:t>
            </w:r>
          </w:p>
          <w:p w14:paraId="3F3768D6" w14:textId="77777777" w:rsidR="00B60FAF" w:rsidRPr="00F4600D" w:rsidRDefault="005F0960" w:rsidP="005F0960">
            <w:pPr>
              <w:pStyle w:val="TableBody"/>
            </w:pPr>
            <w:r w:rsidRPr="005F0960">
              <w:t>Recommended assessment approach - observation of learners participating in a recruitment activity, evidenced by an observation report signed by the assessor. Learners will participate in interviews, and complete the appropriate documentation, including application forms, CVs and letters of application. They will need to have the ability to self-critique their performance, including what could have gone better and what skills need to be developed, so that they can enhance their employability potential. Learners will need to complete a SWOT analysis of their performance in the interviewing activity.</w:t>
            </w:r>
          </w:p>
        </w:tc>
        <w:tc>
          <w:tcPr>
            <w:tcW w:w="1561" w:type="dxa"/>
          </w:tcPr>
          <w:p w14:paraId="4BBDAF76" w14:textId="77777777" w:rsidR="00B60FAF" w:rsidRPr="0091613F" w:rsidRDefault="005F0960" w:rsidP="00B60FAF">
            <w:pPr>
              <w:pStyle w:val="TableBullets"/>
            </w:pPr>
            <w:r w:rsidRPr="005F0960">
              <w:t>Internet access, computers, textbooks and journals</w:t>
            </w:r>
          </w:p>
        </w:tc>
      </w:tr>
    </w:tbl>
    <w:p w14:paraId="0F65CDE1" w14:textId="77777777" w:rsidR="003E5931" w:rsidRPr="003E5931" w:rsidRDefault="003E5931" w:rsidP="002056D8">
      <w:pPr>
        <w:pStyle w:val="LTABodyCopy"/>
        <w:rPr>
          <w:b/>
          <w:bCs/>
        </w:rPr>
      </w:pPr>
    </w:p>
    <w:sectPr w:rsidR="003E5931" w:rsidRPr="003E5931" w:rsidSect="00BA2C6D">
      <w:headerReference w:type="default" r:id="rId47"/>
      <w:footerReference w:type="even" r:id="rId48"/>
      <w:footerReference w:type="default" r:id="rId49"/>
      <w:headerReference w:type="first" r:id="rId50"/>
      <w:footerReference w:type="first" r:id="rId51"/>
      <w:pgSz w:w="11906" w:h="16838"/>
      <w:pgMar w:top="851" w:right="851" w:bottom="1418" w:left="851" w:header="567" w:footer="4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A591FC" w14:textId="77777777" w:rsidR="00F9446E" w:rsidRDefault="00F9446E" w:rsidP="00EA69A6">
      <w:r>
        <w:separator/>
      </w:r>
    </w:p>
    <w:p w14:paraId="2FDE2DB1" w14:textId="77777777" w:rsidR="00F9446E" w:rsidRDefault="00F9446E"/>
  </w:endnote>
  <w:endnote w:type="continuationSeparator" w:id="0">
    <w:p w14:paraId="7BCC9F7A" w14:textId="77777777" w:rsidR="00F9446E" w:rsidRDefault="00F9446E" w:rsidP="00EA69A6">
      <w:r>
        <w:continuationSeparator/>
      </w:r>
    </w:p>
    <w:p w14:paraId="740F0A05" w14:textId="77777777" w:rsidR="00F9446E" w:rsidRDefault="00F944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Times New Roman (Headings CS)">
    <w:altName w:val="Times New Roman"/>
    <w:panose1 w:val="00000000000000000000"/>
    <w:charset w:val="00"/>
    <w:family w:val="roman"/>
    <w:notTrueType/>
    <w:pitch w:val="default"/>
  </w:font>
  <w:font w:name="Oswald">
    <w:charset w:val="00"/>
    <w:family w:val="auto"/>
    <w:pitch w:val="variable"/>
    <w:sig w:usb0="2000020F" w:usb1="00000000" w:usb2="00000000" w:usb3="00000000" w:csb0="00000197" w:csb1="00000000"/>
  </w:font>
  <w:font w:name="Times New Roman (Body CS)">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27314834"/>
      <w:docPartObj>
        <w:docPartGallery w:val="Page Numbers (Bottom of Page)"/>
        <w:docPartUnique/>
      </w:docPartObj>
    </w:sdtPr>
    <w:sdtEndPr>
      <w:rPr>
        <w:rStyle w:val="PageNumber"/>
      </w:rPr>
    </w:sdtEndPr>
    <w:sdtContent>
      <w:p w14:paraId="1AE99EB0" w14:textId="77777777" w:rsidR="002B4643" w:rsidRDefault="002B4643" w:rsidP="00E7281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F7977EB" w14:textId="77777777" w:rsidR="00B306E5" w:rsidRDefault="00B306E5" w:rsidP="002B4643">
    <w:pPr>
      <w:pStyle w:val="Footer"/>
      <w:ind w:right="360"/>
    </w:pPr>
  </w:p>
  <w:p w14:paraId="41FA2BC4" w14:textId="77777777" w:rsidR="00F04686" w:rsidRDefault="00F0468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F269D" w14:textId="77777777" w:rsidR="002B4643" w:rsidRPr="002B4643" w:rsidRDefault="002B4643" w:rsidP="00E7281E">
    <w:pPr>
      <w:pStyle w:val="Footer"/>
      <w:framePr w:wrap="none" w:vAnchor="text" w:hAnchor="margin" w:xAlign="right" w:y="1"/>
      <w:rPr>
        <w:rStyle w:val="PageNumber"/>
        <w:rFonts w:ascii="Arial" w:hAnsi="Arial" w:cs="Arial"/>
        <w:b/>
        <w:bCs/>
        <w:color w:val="15306E" w:themeColor="accent1"/>
        <w:sz w:val="16"/>
        <w:szCs w:val="16"/>
      </w:rPr>
    </w:pPr>
    <w:r w:rsidRPr="002B4643">
      <w:rPr>
        <w:rStyle w:val="PageNumber"/>
        <w:rFonts w:ascii="Arial" w:hAnsi="Arial" w:cs="Arial"/>
        <w:b/>
        <w:bCs/>
        <w:color w:val="48A841" w:themeColor="text2"/>
        <w:sz w:val="16"/>
        <w:szCs w:val="16"/>
      </w:rPr>
      <w:t>/</w:t>
    </w:r>
    <w:r>
      <w:rPr>
        <w:rStyle w:val="PageNumber"/>
        <w:rFonts w:ascii="Arial" w:hAnsi="Arial" w:cs="Arial"/>
        <w:b/>
        <w:bCs/>
        <w:color w:val="15306E" w:themeColor="accent1"/>
        <w:sz w:val="16"/>
        <w:szCs w:val="16"/>
      </w:rPr>
      <w:t xml:space="preserve"> </w:t>
    </w:r>
    <w:sdt>
      <w:sdtPr>
        <w:rPr>
          <w:rStyle w:val="PageNumber"/>
          <w:rFonts w:ascii="Arial" w:hAnsi="Arial" w:cs="Arial"/>
          <w:b/>
          <w:bCs/>
          <w:color w:val="15306E" w:themeColor="accent1"/>
          <w:sz w:val="16"/>
          <w:szCs w:val="16"/>
        </w:rPr>
        <w:id w:val="-2117894839"/>
        <w:docPartObj>
          <w:docPartGallery w:val="Page Numbers (Bottom of Page)"/>
          <w:docPartUnique/>
        </w:docPartObj>
      </w:sdtPr>
      <w:sdtEndPr>
        <w:rPr>
          <w:rStyle w:val="PageNumber"/>
        </w:rPr>
      </w:sdtEndPr>
      <w:sdtContent>
        <w:r w:rsidRPr="002B4643">
          <w:rPr>
            <w:rStyle w:val="PageNumber"/>
            <w:rFonts w:ascii="Arial" w:hAnsi="Arial" w:cs="Arial"/>
            <w:b/>
            <w:bCs/>
            <w:color w:val="15306E" w:themeColor="accent1"/>
            <w:sz w:val="16"/>
            <w:szCs w:val="16"/>
          </w:rPr>
          <w:fldChar w:fldCharType="begin"/>
        </w:r>
        <w:r w:rsidRPr="002B4643">
          <w:rPr>
            <w:rStyle w:val="PageNumber"/>
            <w:rFonts w:ascii="Arial" w:hAnsi="Arial" w:cs="Arial"/>
            <w:b/>
            <w:bCs/>
            <w:color w:val="15306E" w:themeColor="accent1"/>
            <w:sz w:val="16"/>
            <w:szCs w:val="16"/>
          </w:rPr>
          <w:instrText xml:space="preserve"> PAGE </w:instrText>
        </w:r>
        <w:r w:rsidRPr="002B4643">
          <w:rPr>
            <w:rStyle w:val="PageNumber"/>
            <w:rFonts w:ascii="Arial" w:hAnsi="Arial" w:cs="Arial"/>
            <w:b/>
            <w:bCs/>
            <w:color w:val="15306E" w:themeColor="accent1"/>
            <w:sz w:val="16"/>
            <w:szCs w:val="16"/>
          </w:rPr>
          <w:fldChar w:fldCharType="separate"/>
        </w:r>
        <w:r w:rsidRPr="002B4643">
          <w:rPr>
            <w:rStyle w:val="PageNumber"/>
            <w:rFonts w:ascii="Arial" w:hAnsi="Arial" w:cs="Arial"/>
            <w:b/>
            <w:bCs/>
            <w:noProof/>
            <w:color w:val="15306E" w:themeColor="accent1"/>
            <w:sz w:val="16"/>
            <w:szCs w:val="16"/>
          </w:rPr>
          <w:t>2</w:t>
        </w:r>
        <w:r w:rsidRPr="002B4643">
          <w:rPr>
            <w:rStyle w:val="PageNumber"/>
            <w:rFonts w:ascii="Arial" w:hAnsi="Arial" w:cs="Arial"/>
            <w:b/>
            <w:bCs/>
            <w:color w:val="15306E" w:themeColor="accent1"/>
            <w:sz w:val="16"/>
            <w:szCs w:val="16"/>
          </w:rPr>
          <w:fldChar w:fldCharType="end"/>
        </w:r>
      </w:sdtContent>
    </w:sdt>
  </w:p>
  <w:p w14:paraId="700940DB" w14:textId="77777777" w:rsidR="00F04686" w:rsidRPr="00672684" w:rsidRDefault="00B163DA">
    <w:pPr>
      <w:rPr>
        <w:rFonts w:ascii="Arial" w:eastAsiaTheme="minorEastAsia" w:hAnsi="Arial" w:cs="Times New Roman (Body CS)"/>
        <w:b/>
        <w:color w:val="15306E" w:themeColor="accent1"/>
        <w:sz w:val="16"/>
        <w:szCs w:val="22"/>
      </w:rPr>
    </w:pPr>
    <w:r w:rsidRPr="00B163DA">
      <w:rPr>
        <w:rFonts w:ascii="Arial" w:eastAsiaTheme="minorEastAsia" w:hAnsi="Arial" w:cs="Times New Roman (Body CS)"/>
        <w:b/>
        <w:color w:val="15306E" w:themeColor="accent1"/>
        <w:sz w:val="16"/>
        <w:szCs w:val="22"/>
      </w:rPr>
      <w:t xml:space="preserve">Unit A: Careers in the Sport and Active Leisure Industry </w:t>
    </w:r>
    <w:r w:rsidR="00672684">
      <w:rPr>
        <w:rFonts w:ascii="Arial" w:eastAsiaTheme="minorEastAsia" w:hAnsi="Arial" w:cs="Times New Roman (Body CS)"/>
        <w:b/>
        <w:color w:val="15306E" w:themeColor="accent1"/>
        <w:sz w:val="16"/>
        <w:szCs w:val="22"/>
      </w:rPr>
      <w:b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66FEA" w14:textId="77777777" w:rsidR="00B306E5" w:rsidRPr="002B4643" w:rsidRDefault="008205F2" w:rsidP="00B306E5">
    <w:pPr>
      <w:pStyle w:val="Subtitle"/>
      <w:rPr>
        <w:color w:val="FFFFFF" w:themeColor="background1"/>
      </w:rPr>
    </w:pPr>
    <w:r>
      <w:rPr>
        <w:noProof/>
        <w:color w:val="FFFFFF" w:themeColor="background1"/>
      </w:rPr>
      <mc:AlternateContent>
        <mc:Choice Requires="wps">
          <w:drawing>
            <wp:anchor distT="0" distB="0" distL="114300" distR="114300" simplePos="0" relativeHeight="251661312" behindDoc="0" locked="0" layoutInCell="1" allowOverlap="1" wp14:anchorId="769FCEF9" wp14:editId="6BD41AE5">
              <wp:simplePos x="0" y="0"/>
              <wp:positionH relativeFrom="column">
                <wp:posOffset>-556260</wp:posOffset>
              </wp:positionH>
              <wp:positionV relativeFrom="paragraph">
                <wp:posOffset>-1427480</wp:posOffset>
              </wp:positionV>
              <wp:extent cx="7572375" cy="1158875"/>
              <wp:effectExtent l="0" t="0" r="0" b="0"/>
              <wp:wrapTopAndBottom/>
              <wp:docPr id="8" name="Rectangle 8"/>
              <wp:cNvGraphicFramePr/>
              <a:graphic xmlns:a="http://schemas.openxmlformats.org/drawingml/2006/main">
                <a:graphicData uri="http://schemas.microsoft.com/office/word/2010/wordprocessingShape">
                  <wps:wsp>
                    <wps:cNvSpPr/>
                    <wps:spPr bwMode="auto">
                      <a:xfrm>
                        <a:off x="0" y="0"/>
                        <a:ext cx="7572375" cy="1158875"/>
                      </a:xfrm>
                      <a:prstGeom prst="rect">
                        <a:avLst/>
                      </a:prstGeom>
                      <a:noFill/>
                      <a:ln w="25400" cap="flat" cmpd="sng" algn="ctr">
                        <a:noFill/>
                        <a:prstDash val="solid"/>
                        <a:miter lim="400000"/>
                        <a:headEnd type="none" w="med" len="med"/>
                        <a:tailEnd type="none" w="med" len="med"/>
                      </a:ln>
                      <a:effectLst/>
                    </wps:spPr>
                    <wps:bodyPr rot="0" spcFirstLastPara="0" vertOverflow="overflow" horzOverflow="overflow" vert="horz" wrap="square" lIns="50800" tIns="50800" rIns="50800" bIns="508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301993" id="Rectangle 8" o:spid="_x0000_s1026" style="position:absolute;margin-left:-43.8pt;margin-top:-112.4pt;width:596.25pt;height:91.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" filled="f" stroked="f" strokeweight="2pt">
              <v:stroke miterlimit="4"/>
              <v:textbox inset="4pt,4pt,4pt,4pt"/>
              <w10:wrap type="topAndBottom"/>
            </v:rect>
          </w:pict>
        </mc:Fallback>
      </mc:AlternateContent>
    </w:r>
    <w:r w:rsidR="00B163DA" w:rsidRPr="00B163DA">
      <w:rPr>
        <w:color w:val="FFFFFF" w:themeColor="background1"/>
      </w:rPr>
      <w:t xml:space="preserve">Unit A: Careers in the Sport and Active Leisure Industry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AB336E" w14:textId="77777777" w:rsidR="00F9446E" w:rsidRDefault="00F9446E" w:rsidP="00EA69A6">
      <w:r>
        <w:separator/>
      </w:r>
    </w:p>
    <w:p w14:paraId="42E0BE9B" w14:textId="77777777" w:rsidR="00F9446E" w:rsidRDefault="00F9446E"/>
  </w:footnote>
  <w:footnote w:type="continuationSeparator" w:id="0">
    <w:p w14:paraId="007F9C5D" w14:textId="77777777" w:rsidR="00F9446E" w:rsidRDefault="00F9446E" w:rsidP="00EA69A6">
      <w:r>
        <w:continuationSeparator/>
      </w:r>
    </w:p>
    <w:p w14:paraId="3A9E3E1A" w14:textId="77777777" w:rsidR="00F9446E" w:rsidRDefault="00F9446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5D831" w14:textId="77777777" w:rsidR="00F04686" w:rsidRDefault="00CD001D" w:rsidP="00FB4150">
    <w:pPr>
      <w:pStyle w:val="Header"/>
    </w:pPr>
    <w:r>
      <w:rPr>
        <w:noProof/>
      </w:rPr>
      <w:drawing>
        <wp:anchor distT="0" distB="0" distL="114300" distR="114300" simplePos="0" relativeHeight="251658240" behindDoc="1" locked="0" layoutInCell="1" allowOverlap="1" wp14:anchorId="0DED3308" wp14:editId="5FCB7F4A">
          <wp:simplePos x="0" y="0"/>
          <wp:positionH relativeFrom="column">
            <wp:posOffset>-540385</wp:posOffset>
          </wp:positionH>
          <wp:positionV relativeFrom="paragraph">
            <wp:posOffset>-538480</wp:posOffset>
          </wp:positionV>
          <wp:extent cx="7573274" cy="52185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73274" cy="52185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900A8" w14:textId="77777777" w:rsidR="00B306E5" w:rsidRDefault="00B306E5">
    <w:pPr>
      <w:pStyle w:val="Header"/>
    </w:pPr>
    <w:r>
      <w:rPr>
        <w:noProof/>
      </w:rPr>
      <w:drawing>
        <wp:anchor distT="0" distB="0" distL="114300" distR="114300" simplePos="0" relativeHeight="251660288" behindDoc="1" locked="0" layoutInCell="1" allowOverlap="1" wp14:anchorId="1CDF1B5E" wp14:editId="7379E6C5">
          <wp:simplePos x="0" y="0"/>
          <wp:positionH relativeFrom="column">
            <wp:posOffset>-559435</wp:posOffset>
          </wp:positionH>
          <wp:positionV relativeFrom="paragraph">
            <wp:posOffset>-379095</wp:posOffset>
          </wp:positionV>
          <wp:extent cx="7572672" cy="10703559"/>
          <wp:effectExtent l="0" t="0" r="0" b="317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
                    <a:extLst>
                      <a:ext uri="{28A0092B-C50C-407E-A947-70E740481C1C}">
                        <a14:useLocalDpi xmlns:a14="http://schemas.microsoft.com/office/drawing/2010/main" val="0"/>
                      </a:ext>
                    </a:extLst>
                  </a:blip>
                  <a:stretch>
                    <a:fillRect/>
                  </a:stretch>
                </pic:blipFill>
                <pic:spPr>
                  <a:xfrm>
                    <a:off x="0" y="0"/>
                    <a:ext cx="7572672" cy="1070355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830B6"/>
    <w:multiLevelType w:val="hybridMultilevel"/>
    <w:tmpl w:val="A1FA7B72"/>
    <w:lvl w:ilvl="0" w:tplc="198A2D62">
      <w:start w:val="1"/>
      <w:numFmt w:val="bullet"/>
      <w:pStyle w:val="TableBullets"/>
      <w:lvlText w:val=""/>
      <w:lvlJc w:val="left"/>
      <w:pPr>
        <w:ind w:left="227" w:hanging="22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034EA4"/>
    <w:multiLevelType w:val="multilevel"/>
    <w:tmpl w:val="B03689BC"/>
    <w:lvl w:ilvl="0">
      <w:start w:val="1"/>
      <w:numFmt w:val="bullet"/>
      <w:pStyle w:val="Tablebullets0"/>
      <w:lvlText w:val=""/>
      <w:lvlJc w:val="left"/>
      <w:pPr>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0ADD66F7"/>
    <w:multiLevelType w:val="multilevel"/>
    <w:tmpl w:val="14F66FA0"/>
    <w:styleLink w:val="CurrentList4"/>
    <w:lvl w:ilvl="0">
      <w:start w:val="1"/>
      <w:numFmt w:val="bullet"/>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598245A"/>
    <w:multiLevelType w:val="multilevel"/>
    <w:tmpl w:val="9B2EB436"/>
    <w:styleLink w:val="CurrentList3"/>
    <w:lvl w:ilvl="0">
      <w:start w:val="1"/>
      <w:numFmt w:val="decimal"/>
      <w:lvlText w:val="%1."/>
      <w:lvlJc w:val="left"/>
      <w:pPr>
        <w:ind w:left="170" w:hanging="17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03E322C"/>
    <w:multiLevelType w:val="multilevel"/>
    <w:tmpl w:val="14F66FA0"/>
    <w:styleLink w:val="CurrentList1"/>
    <w:lvl w:ilvl="0">
      <w:start w:val="1"/>
      <w:numFmt w:val="bullet"/>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302D7DE4"/>
    <w:multiLevelType w:val="hybridMultilevel"/>
    <w:tmpl w:val="28D4CA3A"/>
    <w:lvl w:ilvl="0" w:tplc="C57A8138">
      <w:start w:val="1"/>
      <w:numFmt w:val="decimal"/>
      <w:pStyle w:val="TableNumbers"/>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409785C"/>
    <w:multiLevelType w:val="multilevel"/>
    <w:tmpl w:val="E7AEB780"/>
    <w:styleLink w:val="CurrentList2"/>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053700C"/>
    <w:multiLevelType w:val="hybridMultilevel"/>
    <w:tmpl w:val="6522624A"/>
    <w:lvl w:ilvl="0" w:tplc="72803358">
      <w:numFmt w:val="bullet"/>
      <w:lvlText w:val="-"/>
      <w:lvlJc w:val="left"/>
      <w:pPr>
        <w:ind w:left="227" w:hanging="227"/>
      </w:pPr>
      <w:rPr>
        <w:rFonts w:ascii="Arial" w:eastAsia="Times New Roman" w:hAnsi="Arial" w:cs="Arial"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925068769">
    <w:abstractNumId w:val="0"/>
  </w:num>
  <w:num w:numId="2" w16cid:durableId="250626633">
    <w:abstractNumId w:val="4"/>
  </w:num>
  <w:num w:numId="3" w16cid:durableId="1825463543">
    <w:abstractNumId w:val="5"/>
  </w:num>
  <w:num w:numId="4" w16cid:durableId="826703206">
    <w:abstractNumId w:val="6"/>
  </w:num>
  <w:num w:numId="5" w16cid:durableId="1080755368">
    <w:abstractNumId w:val="3"/>
  </w:num>
  <w:num w:numId="6" w16cid:durableId="1475291329">
    <w:abstractNumId w:val="2"/>
  </w:num>
  <w:num w:numId="7" w16cid:durableId="678242878">
    <w:abstractNumId w:val="1"/>
  </w:num>
  <w:num w:numId="8" w16cid:durableId="1066028898">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47B7"/>
    <w:rsid w:val="00001843"/>
    <w:rsid w:val="00004271"/>
    <w:rsid w:val="00012345"/>
    <w:rsid w:val="00023BA0"/>
    <w:rsid w:val="000244E3"/>
    <w:rsid w:val="00024E83"/>
    <w:rsid w:val="00037728"/>
    <w:rsid w:val="0004362B"/>
    <w:rsid w:val="00045882"/>
    <w:rsid w:val="00052044"/>
    <w:rsid w:val="00061129"/>
    <w:rsid w:val="000628D8"/>
    <w:rsid w:val="00064CFD"/>
    <w:rsid w:val="000659E0"/>
    <w:rsid w:val="00082463"/>
    <w:rsid w:val="000A2611"/>
    <w:rsid w:val="000B100A"/>
    <w:rsid w:val="000B225C"/>
    <w:rsid w:val="000C58F0"/>
    <w:rsid w:val="000C6CF7"/>
    <w:rsid w:val="000D0220"/>
    <w:rsid w:val="000D25D8"/>
    <w:rsid w:val="000D3661"/>
    <w:rsid w:val="000D3EBF"/>
    <w:rsid w:val="000D7806"/>
    <w:rsid w:val="000E66FA"/>
    <w:rsid w:val="00102F54"/>
    <w:rsid w:val="0010571F"/>
    <w:rsid w:val="00107911"/>
    <w:rsid w:val="0011073B"/>
    <w:rsid w:val="00140EA5"/>
    <w:rsid w:val="00142E8B"/>
    <w:rsid w:val="00151225"/>
    <w:rsid w:val="00161B1F"/>
    <w:rsid w:val="00165D40"/>
    <w:rsid w:val="001714C1"/>
    <w:rsid w:val="00171918"/>
    <w:rsid w:val="001726E7"/>
    <w:rsid w:val="001764A4"/>
    <w:rsid w:val="00187420"/>
    <w:rsid w:val="00192B1B"/>
    <w:rsid w:val="001946B4"/>
    <w:rsid w:val="001A30C0"/>
    <w:rsid w:val="001B47CF"/>
    <w:rsid w:val="001C525E"/>
    <w:rsid w:val="001C6620"/>
    <w:rsid w:val="001E17EB"/>
    <w:rsid w:val="001F512A"/>
    <w:rsid w:val="001F5CF1"/>
    <w:rsid w:val="001F675B"/>
    <w:rsid w:val="0020016A"/>
    <w:rsid w:val="00200AC0"/>
    <w:rsid w:val="00205584"/>
    <w:rsid w:val="002056D8"/>
    <w:rsid w:val="0021090A"/>
    <w:rsid w:val="00227B1D"/>
    <w:rsid w:val="00240990"/>
    <w:rsid w:val="00242308"/>
    <w:rsid w:val="00257C26"/>
    <w:rsid w:val="00271FD1"/>
    <w:rsid w:val="00273888"/>
    <w:rsid w:val="00273DC2"/>
    <w:rsid w:val="002747D5"/>
    <w:rsid w:val="002836A5"/>
    <w:rsid w:val="00286CF8"/>
    <w:rsid w:val="00287F6E"/>
    <w:rsid w:val="002904D7"/>
    <w:rsid w:val="002A15E3"/>
    <w:rsid w:val="002A495A"/>
    <w:rsid w:val="002B17AF"/>
    <w:rsid w:val="002B4643"/>
    <w:rsid w:val="002C6E62"/>
    <w:rsid w:val="002D0EB4"/>
    <w:rsid w:val="002E286D"/>
    <w:rsid w:val="002E35AA"/>
    <w:rsid w:val="002E3B25"/>
    <w:rsid w:val="002E3BD6"/>
    <w:rsid w:val="002E3E8B"/>
    <w:rsid w:val="002E620A"/>
    <w:rsid w:val="002F4A91"/>
    <w:rsid w:val="00303D65"/>
    <w:rsid w:val="0030692F"/>
    <w:rsid w:val="003244EA"/>
    <w:rsid w:val="00332205"/>
    <w:rsid w:val="00342FF8"/>
    <w:rsid w:val="003450BC"/>
    <w:rsid w:val="00351BB3"/>
    <w:rsid w:val="00371A37"/>
    <w:rsid w:val="003802C7"/>
    <w:rsid w:val="00381440"/>
    <w:rsid w:val="003822B8"/>
    <w:rsid w:val="00384168"/>
    <w:rsid w:val="00386A82"/>
    <w:rsid w:val="00395C51"/>
    <w:rsid w:val="003A09A1"/>
    <w:rsid w:val="003A5785"/>
    <w:rsid w:val="003B2EE7"/>
    <w:rsid w:val="003C610A"/>
    <w:rsid w:val="003D082B"/>
    <w:rsid w:val="003D0AB5"/>
    <w:rsid w:val="003D20F9"/>
    <w:rsid w:val="003D45F8"/>
    <w:rsid w:val="003E05E4"/>
    <w:rsid w:val="003E15DE"/>
    <w:rsid w:val="003E2982"/>
    <w:rsid w:val="003E5931"/>
    <w:rsid w:val="003F1B92"/>
    <w:rsid w:val="003F4898"/>
    <w:rsid w:val="00401982"/>
    <w:rsid w:val="0041422B"/>
    <w:rsid w:val="0044442D"/>
    <w:rsid w:val="004502A7"/>
    <w:rsid w:val="004534BF"/>
    <w:rsid w:val="00460348"/>
    <w:rsid w:val="00462648"/>
    <w:rsid w:val="00462DD9"/>
    <w:rsid w:val="004660E5"/>
    <w:rsid w:val="0046724D"/>
    <w:rsid w:val="004677DD"/>
    <w:rsid w:val="00473AF0"/>
    <w:rsid w:val="00485D51"/>
    <w:rsid w:val="0049160D"/>
    <w:rsid w:val="00495901"/>
    <w:rsid w:val="004A26DE"/>
    <w:rsid w:val="004A2C5E"/>
    <w:rsid w:val="004B2054"/>
    <w:rsid w:val="004D19D1"/>
    <w:rsid w:val="004E286B"/>
    <w:rsid w:val="004E612B"/>
    <w:rsid w:val="004E61F7"/>
    <w:rsid w:val="004F46E8"/>
    <w:rsid w:val="004F5483"/>
    <w:rsid w:val="0050446F"/>
    <w:rsid w:val="00506B8D"/>
    <w:rsid w:val="00512851"/>
    <w:rsid w:val="00515AE0"/>
    <w:rsid w:val="00520B57"/>
    <w:rsid w:val="00524018"/>
    <w:rsid w:val="00532B7E"/>
    <w:rsid w:val="0053530B"/>
    <w:rsid w:val="00535827"/>
    <w:rsid w:val="005506B2"/>
    <w:rsid w:val="005523A3"/>
    <w:rsid w:val="00553899"/>
    <w:rsid w:val="005547B7"/>
    <w:rsid w:val="00575FD9"/>
    <w:rsid w:val="0058079D"/>
    <w:rsid w:val="00582330"/>
    <w:rsid w:val="00590069"/>
    <w:rsid w:val="005956EA"/>
    <w:rsid w:val="005B01E8"/>
    <w:rsid w:val="005B167F"/>
    <w:rsid w:val="005B3997"/>
    <w:rsid w:val="005B3E2E"/>
    <w:rsid w:val="005B535E"/>
    <w:rsid w:val="005C19F9"/>
    <w:rsid w:val="005C2E00"/>
    <w:rsid w:val="005D6938"/>
    <w:rsid w:val="005E3DE6"/>
    <w:rsid w:val="005E5EB0"/>
    <w:rsid w:val="005E7242"/>
    <w:rsid w:val="005F0960"/>
    <w:rsid w:val="005F7EA7"/>
    <w:rsid w:val="00612655"/>
    <w:rsid w:val="0061569F"/>
    <w:rsid w:val="006257C1"/>
    <w:rsid w:val="006347D4"/>
    <w:rsid w:val="0064295B"/>
    <w:rsid w:val="006474B0"/>
    <w:rsid w:val="00651728"/>
    <w:rsid w:val="00652CE0"/>
    <w:rsid w:val="00652F9C"/>
    <w:rsid w:val="00672684"/>
    <w:rsid w:val="00673662"/>
    <w:rsid w:val="0068500C"/>
    <w:rsid w:val="00690089"/>
    <w:rsid w:val="0069129F"/>
    <w:rsid w:val="006961E2"/>
    <w:rsid w:val="006A26B8"/>
    <w:rsid w:val="006A4808"/>
    <w:rsid w:val="006A7578"/>
    <w:rsid w:val="006B054C"/>
    <w:rsid w:val="006B78CF"/>
    <w:rsid w:val="006C16A4"/>
    <w:rsid w:val="006E3376"/>
    <w:rsid w:val="006E67A1"/>
    <w:rsid w:val="00710CA4"/>
    <w:rsid w:val="007133AF"/>
    <w:rsid w:val="00717AA4"/>
    <w:rsid w:val="00725CFD"/>
    <w:rsid w:val="00737034"/>
    <w:rsid w:val="00743030"/>
    <w:rsid w:val="007501F4"/>
    <w:rsid w:val="00750D51"/>
    <w:rsid w:val="007527A6"/>
    <w:rsid w:val="00755566"/>
    <w:rsid w:val="00757E9C"/>
    <w:rsid w:val="0076497A"/>
    <w:rsid w:val="00773967"/>
    <w:rsid w:val="00774F74"/>
    <w:rsid w:val="00784FED"/>
    <w:rsid w:val="0078542C"/>
    <w:rsid w:val="00790F6F"/>
    <w:rsid w:val="007A242A"/>
    <w:rsid w:val="007A7052"/>
    <w:rsid w:val="007C00BE"/>
    <w:rsid w:val="007C0977"/>
    <w:rsid w:val="007D5A55"/>
    <w:rsid w:val="007F3384"/>
    <w:rsid w:val="007F7D6F"/>
    <w:rsid w:val="00810369"/>
    <w:rsid w:val="008114BF"/>
    <w:rsid w:val="00812375"/>
    <w:rsid w:val="00812907"/>
    <w:rsid w:val="008205F2"/>
    <w:rsid w:val="0082230D"/>
    <w:rsid w:val="00825948"/>
    <w:rsid w:val="008515D2"/>
    <w:rsid w:val="00870F8A"/>
    <w:rsid w:val="008747B8"/>
    <w:rsid w:val="008812DB"/>
    <w:rsid w:val="0088695B"/>
    <w:rsid w:val="00891F21"/>
    <w:rsid w:val="008956CE"/>
    <w:rsid w:val="008A2126"/>
    <w:rsid w:val="008B5A7F"/>
    <w:rsid w:val="008C5572"/>
    <w:rsid w:val="008E24D2"/>
    <w:rsid w:val="008E78D1"/>
    <w:rsid w:val="00901857"/>
    <w:rsid w:val="0091613F"/>
    <w:rsid w:val="00925103"/>
    <w:rsid w:val="00925711"/>
    <w:rsid w:val="009341F9"/>
    <w:rsid w:val="00950224"/>
    <w:rsid w:val="0095182C"/>
    <w:rsid w:val="009533D1"/>
    <w:rsid w:val="009623F5"/>
    <w:rsid w:val="00970730"/>
    <w:rsid w:val="0098791E"/>
    <w:rsid w:val="0099176F"/>
    <w:rsid w:val="009946F5"/>
    <w:rsid w:val="009B703F"/>
    <w:rsid w:val="009C3F7B"/>
    <w:rsid w:val="009D1F8C"/>
    <w:rsid w:val="009D5564"/>
    <w:rsid w:val="009D5FD8"/>
    <w:rsid w:val="009E04A9"/>
    <w:rsid w:val="009E248C"/>
    <w:rsid w:val="009E3F3A"/>
    <w:rsid w:val="009E57F4"/>
    <w:rsid w:val="009E79B6"/>
    <w:rsid w:val="00A055E3"/>
    <w:rsid w:val="00A11D14"/>
    <w:rsid w:val="00A130BB"/>
    <w:rsid w:val="00A13E0F"/>
    <w:rsid w:val="00A415E3"/>
    <w:rsid w:val="00A41B55"/>
    <w:rsid w:val="00A43BEC"/>
    <w:rsid w:val="00A552C4"/>
    <w:rsid w:val="00A565A4"/>
    <w:rsid w:val="00A66194"/>
    <w:rsid w:val="00A66B87"/>
    <w:rsid w:val="00A726E5"/>
    <w:rsid w:val="00A7717B"/>
    <w:rsid w:val="00A82132"/>
    <w:rsid w:val="00A9057A"/>
    <w:rsid w:val="00A90CA2"/>
    <w:rsid w:val="00A9384C"/>
    <w:rsid w:val="00A96F64"/>
    <w:rsid w:val="00AA6779"/>
    <w:rsid w:val="00AA6C0B"/>
    <w:rsid w:val="00AA7142"/>
    <w:rsid w:val="00AB08E2"/>
    <w:rsid w:val="00AB15F0"/>
    <w:rsid w:val="00AB4046"/>
    <w:rsid w:val="00AB6A62"/>
    <w:rsid w:val="00AD0B4C"/>
    <w:rsid w:val="00AF769F"/>
    <w:rsid w:val="00B00329"/>
    <w:rsid w:val="00B163DA"/>
    <w:rsid w:val="00B306E5"/>
    <w:rsid w:val="00B425BA"/>
    <w:rsid w:val="00B4401F"/>
    <w:rsid w:val="00B51C50"/>
    <w:rsid w:val="00B54B78"/>
    <w:rsid w:val="00B54F24"/>
    <w:rsid w:val="00B60FAF"/>
    <w:rsid w:val="00B717C3"/>
    <w:rsid w:val="00B7217B"/>
    <w:rsid w:val="00B7363C"/>
    <w:rsid w:val="00B844A1"/>
    <w:rsid w:val="00B90DF6"/>
    <w:rsid w:val="00B94775"/>
    <w:rsid w:val="00B9497A"/>
    <w:rsid w:val="00BA2746"/>
    <w:rsid w:val="00BA2C6D"/>
    <w:rsid w:val="00BC3F4F"/>
    <w:rsid w:val="00BC51E5"/>
    <w:rsid w:val="00BD01A5"/>
    <w:rsid w:val="00BD264B"/>
    <w:rsid w:val="00BD5D92"/>
    <w:rsid w:val="00BE0495"/>
    <w:rsid w:val="00BE3272"/>
    <w:rsid w:val="00BE39B3"/>
    <w:rsid w:val="00BF3C56"/>
    <w:rsid w:val="00BF4339"/>
    <w:rsid w:val="00BF494C"/>
    <w:rsid w:val="00BF64DE"/>
    <w:rsid w:val="00C07835"/>
    <w:rsid w:val="00C10016"/>
    <w:rsid w:val="00C16240"/>
    <w:rsid w:val="00C21540"/>
    <w:rsid w:val="00C22B85"/>
    <w:rsid w:val="00C26D7B"/>
    <w:rsid w:val="00C306CC"/>
    <w:rsid w:val="00C32CDC"/>
    <w:rsid w:val="00C40CF3"/>
    <w:rsid w:val="00C54DD1"/>
    <w:rsid w:val="00C5764E"/>
    <w:rsid w:val="00C838B6"/>
    <w:rsid w:val="00C977E3"/>
    <w:rsid w:val="00CA5577"/>
    <w:rsid w:val="00CA5C83"/>
    <w:rsid w:val="00CB0956"/>
    <w:rsid w:val="00CB0EE6"/>
    <w:rsid w:val="00CC50D7"/>
    <w:rsid w:val="00CD001D"/>
    <w:rsid w:val="00CD08CA"/>
    <w:rsid w:val="00CE0905"/>
    <w:rsid w:val="00CE4C4D"/>
    <w:rsid w:val="00CF2E18"/>
    <w:rsid w:val="00CF424E"/>
    <w:rsid w:val="00CF5695"/>
    <w:rsid w:val="00CF7431"/>
    <w:rsid w:val="00D019D4"/>
    <w:rsid w:val="00D14C97"/>
    <w:rsid w:val="00D17EFF"/>
    <w:rsid w:val="00D27CFC"/>
    <w:rsid w:val="00D30F5A"/>
    <w:rsid w:val="00D3377E"/>
    <w:rsid w:val="00D35585"/>
    <w:rsid w:val="00D3619B"/>
    <w:rsid w:val="00D41B5A"/>
    <w:rsid w:val="00D42D8D"/>
    <w:rsid w:val="00D433B4"/>
    <w:rsid w:val="00D469C2"/>
    <w:rsid w:val="00D46F3C"/>
    <w:rsid w:val="00D50C7B"/>
    <w:rsid w:val="00D55B15"/>
    <w:rsid w:val="00D67228"/>
    <w:rsid w:val="00D7283E"/>
    <w:rsid w:val="00D76BA5"/>
    <w:rsid w:val="00D8158E"/>
    <w:rsid w:val="00D81BD6"/>
    <w:rsid w:val="00D82F34"/>
    <w:rsid w:val="00D8434E"/>
    <w:rsid w:val="00D844E8"/>
    <w:rsid w:val="00D85B0A"/>
    <w:rsid w:val="00D9082B"/>
    <w:rsid w:val="00D9523A"/>
    <w:rsid w:val="00D95909"/>
    <w:rsid w:val="00DA12D3"/>
    <w:rsid w:val="00DA1B2C"/>
    <w:rsid w:val="00DA6802"/>
    <w:rsid w:val="00DC06A3"/>
    <w:rsid w:val="00DC3B74"/>
    <w:rsid w:val="00DC71C1"/>
    <w:rsid w:val="00DD3DC4"/>
    <w:rsid w:val="00DE41F9"/>
    <w:rsid w:val="00DE42A7"/>
    <w:rsid w:val="00DE7D85"/>
    <w:rsid w:val="00E119E9"/>
    <w:rsid w:val="00E1262A"/>
    <w:rsid w:val="00E17A63"/>
    <w:rsid w:val="00E336B3"/>
    <w:rsid w:val="00E3484B"/>
    <w:rsid w:val="00E4103B"/>
    <w:rsid w:val="00E429F7"/>
    <w:rsid w:val="00E530F4"/>
    <w:rsid w:val="00E62E6D"/>
    <w:rsid w:val="00E67163"/>
    <w:rsid w:val="00E72C58"/>
    <w:rsid w:val="00E82F1B"/>
    <w:rsid w:val="00E86FF8"/>
    <w:rsid w:val="00E949D9"/>
    <w:rsid w:val="00EA69A6"/>
    <w:rsid w:val="00EA73CF"/>
    <w:rsid w:val="00EA7C08"/>
    <w:rsid w:val="00EB2329"/>
    <w:rsid w:val="00EB4983"/>
    <w:rsid w:val="00EB7FCD"/>
    <w:rsid w:val="00EC17A1"/>
    <w:rsid w:val="00EC7AE2"/>
    <w:rsid w:val="00ED0550"/>
    <w:rsid w:val="00ED2BE6"/>
    <w:rsid w:val="00ED4496"/>
    <w:rsid w:val="00EE5BDA"/>
    <w:rsid w:val="00EF2CCD"/>
    <w:rsid w:val="00EF4D4B"/>
    <w:rsid w:val="00F04686"/>
    <w:rsid w:val="00F22B98"/>
    <w:rsid w:val="00F23413"/>
    <w:rsid w:val="00F31FA2"/>
    <w:rsid w:val="00F404C0"/>
    <w:rsid w:val="00F4600D"/>
    <w:rsid w:val="00F555F3"/>
    <w:rsid w:val="00F63625"/>
    <w:rsid w:val="00F66687"/>
    <w:rsid w:val="00F9446E"/>
    <w:rsid w:val="00F94FEC"/>
    <w:rsid w:val="00FB26C1"/>
    <w:rsid w:val="00FB4150"/>
    <w:rsid w:val="00FC04D6"/>
    <w:rsid w:val="00FC5946"/>
    <w:rsid w:val="00FD0C4F"/>
    <w:rsid w:val="00FD3BD7"/>
    <w:rsid w:val="00FE6C67"/>
    <w:rsid w:val="00FF0E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DF7B8D"/>
  <w15:chartTrackingRefBased/>
  <w15:docId w15:val="{097D12BA-AA5C-47DC-B9E3-A85073DDF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link w:val="Heading1Char"/>
    <w:uiPriority w:val="9"/>
    <w:rsid w:val="008B5A7F"/>
    <w:pPr>
      <w:keepNext/>
      <w:keepLines/>
      <w:spacing w:after="240" w:line="340" w:lineRule="exact"/>
      <w:outlineLvl w:val="0"/>
    </w:pPr>
    <w:rPr>
      <w:rFonts w:ascii="Arial" w:eastAsiaTheme="majorEastAsia" w:hAnsi="Arial" w:cs="Times New Roman (Headings CS)"/>
      <w:color w:val="FFFFFF"/>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Unit Title"/>
    <w:basedOn w:val="Normal"/>
    <w:next w:val="Normal"/>
    <w:link w:val="TitleChar"/>
    <w:uiPriority w:val="10"/>
    <w:qFormat/>
    <w:rsid w:val="00BA2C6D"/>
    <w:pPr>
      <w:spacing w:after="240" w:line="15600" w:lineRule="auto"/>
      <w:contextualSpacing/>
    </w:pPr>
    <w:rPr>
      <w:rFonts w:ascii="Oswald" w:eastAsiaTheme="majorEastAsia" w:hAnsi="Oswald" w:cs="Times New Roman (Headings CS)"/>
      <w:b/>
      <w:caps/>
      <w:color w:val="FFFFFF"/>
      <w:spacing w:val="-10"/>
      <w:kern w:val="28"/>
      <w:sz w:val="120"/>
      <w:szCs w:val="56"/>
    </w:rPr>
  </w:style>
  <w:style w:type="character" w:customStyle="1" w:styleId="TitleChar">
    <w:name w:val="Title Char"/>
    <w:aliases w:val="Unit Title Char"/>
    <w:basedOn w:val="DefaultParagraphFont"/>
    <w:link w:val="Title"/>
    <w:uiPriority w:val="10"/>
    <w:rsid w:val="00BA2C6D"/>
    <w:rPr>
      <w:rFonts w:ascii="Oswald" w:eastAsiaTheme="majorEastAsia" w:hAnsi="Oswald" w:cs="Times New Roman (Headings CS)"/>
      <w:b/>
      <w:caps/>
      <w:color w:val="FFFFFF"/>
      <w:spacing w:val="-10"/>
      <w:kern w:val="28"/>
      <w:sz w:val="120"/>
      <w:szCs w:val="56"/>
    </w:rPr>
  </w:style>
  <w:style w:type="paragraph" w:styleId="Header">
    <w:name w:val="header"/>
    <w:basedOn w:val="Normal"/>
    <w:link w:val="HeaderChar"/>
    <w:uiPriority w:val="99"/>
    <w:unhideWhenUsed/>
    <w:rsid w:val="00EA69A6"/>
    <w:pPr>
      <w:tabs>
        <w:tab w:val="center" w:pos="4513"/>
        <w:tab w:val="right" w:pos="9026"/>
      </w:tabs>
    </w:pPr>
  </w:style>
  <w:style w:type="character" w:customStyle="1" w:styleId="HeaderChar">
    <w:name w:val="Header Char"/>
    <w:basedOn w:val="DefaultParagraphFont"/>
    <w:link w:val="Header"/>
    <w:uiPriority w:val="99"/>
    <w:rsid w:val="00EA69A6"/>
  </w:style>
  <w:style w:type="paragraph" w:styleId="Footer">
    <w:name w:val="footer"/>
    <w:basedOn w:val="Normal"/>
    <w:link w:val="FooterChar"/>
    <w:uiPriority w:val="99"/>
    <w:unhideWhenUsed/>
    <w:rsid w:val="00EA69A6"/>
    <w:pPr>
      <w:tabs>
        <w:tab w:val="center" w:pos="4513"/>
        <w:tab w:val="right" w:pos="9026"/>
      </w:tabs>
    </w:pPr>
  </w:style>
  <w:style w:type="character" w:customStyle="1" w:styleId="FooterChar">
    <w:name w:val="Footer Char"/>
    <w:basedOn w:val="DefaultParagraphFont"/>
    <w:link w:val="Footer"/>
    <w:uiPriority w:val="99"/>
    <w:rsid w:val="00EA69A6"/>
  </w:style>
  <w:style w:type="paragraph" w:styleId="Subtitle">
    <w:name w:val="Subtitle"/>
    <w:aliases w:val="LTA Footer"/>
    <w:basedOn w:val="Normal"/>
    <w:next w:val="Normal"/>
    <w:link w:val="SubtitleChar"/>
    <w:uiPriority w:val="11"/>
    <w:qFormat/>
    <w:rsid w:val="002B4643"/>
    <w:pPr>
      <w:numPr>
        <w:ilvl w:val="1"/>
      </w:numPr>
      <w:spacing w:after="160"/>
    </w:pPr>
    <w:rPr>
      <w:rFonts w:ascii="Arial" w:eastAsiaTheme="minorEastAsia" w:hAnsi="Arial" w:cs="Times New Roman (Body CS)"/>
      <w:b/>
      <w:color w:val="15306E" w:themeColor="accent1"/>
      <w:sz w:val="16"/>
      <w:szCs w:val="22"/>
    </w:rPr>
  </w:style>
  <w:style w:type="character" w:customStyle="1" w:styleId="SubtitleChar">
    <w:name w:val="Subtitle Char"/>
    <w:aliases w:val="LTA Footer Char"/>
    <w:basedOn w:val="DefaultParagraphFont"/>
    <w:link w:val="Subtitle"/>
    <w:uiPriority w:val="11"/>
    <w:rsid w:val="002B4643"/>
    <w:rPr>
      <w:rFonts w:ascii="Arial" w:eastAsiaTheme="minorEastAsia" w:hAnsi="Arial" w:cs="Times New Roman (Body CS)"/>
      <w:b/>
      <w:color w:val="15306E" w:themeColor="accent1"/>
      <w:sz w:val="16"/>
      <w:szCs w:val="22"/>
    </w:rPr>
  </w:style>
  <w:style w:type="character" w:styleId="PageNumber">
    <w:name w:val="page number"/>
    <w:basedOn w:val="DefaultParagraphFont"/>
    <w:uiPriority w:val="99"/>
    <w:semiHidden/>
    <w:unhideWhenUsed/>
    <w:rsid w:val="002B4643"/>
  </w:style>
  <w:style w:type="character" w:styleId="Strong">
    <w:name w:val="Strong"/>
    <w:aliases w:val="Unit Subtitle"/>
    <w:basedOn w:val="DefaultParagraphFont"/>
    <w:uiPriority w:val="22"/>
    <w:rsid w:val="008B5A7F"/>
    <w:rPr>
      <w:rFonts w:ascii="Arial" w:hAnsi="Arial"/>
      <w:b/>
      <w:bCs/>
      <w:i w:val="0"/>
      <w:color w:val="FFFFFF"/>
      <w:sz w:val="24"/>
    </w:rPr>
  </w:style>
  <w:style w:type="character" w:customStyle="1" w:styleId="Heading1Char">
    <w:name w:val="Heading 1 Char"/>
    <w:basedOn w:val="DefaultParagraphFont"/>
    <w:link w:val="Heading1"/>
    <w:uiPriority w:val="9"/>
    <w:rsid w:val="008B5A7F"/>
    <w:rPr>
      <w:rFonts w:ascii="Arial" w:eastAsiaTheme="majorEastAsia" w:hAnsi="Arial" w:cs="Times New Roman (Headings CS)"/>
      <w:color w:val="FFFFFF"/>
      <w:szCs w:val="32"/>
    </w:rPr>
  </w:style>
  <w:style w:type="character" w:styleId="Hyperlink">
    <w:name w:val="Hyperlink"/>
    <w:basedOn w:val="DefaultParagraphFont"/>
    <w:uiPriority w:val="99"/>
    <w:unhideWhenUsed/>
    <w:qFormat/>
    <w:rsid w:val="002E35AA"/>
    <w:rPr>
      <w:b/>
      <w:color w:val="15306E" w:themeColor="accent1"/>
      <w:u w:val="single"/>
    </w:rPr>
  </w:style>
  <w:style w:type="paragraph" w:customStyle="1" w:styleId="LTAUnitSubtitle">
    <w:name w:val="LTA Unit Subtitle"/>
    <w:qFormat/>
    <w:rsid w:val="00652F9C"/>
    <w:pPr>
      <w:tabs>
        <w:tab w:val="left" w:pos="1134"/>
      </w:tabs>
      <w:spacing w:after="120" w:line="340" w:lineRule="exact"/>
    </w:pPr>
    <w:rPr>
      <w:rFonts w:ascii="Arial" w:hAnsi="Arial" w:cs="Times New Roman (Body CS)"/>
      <w:b/>
      <w:bCs/>
      <w:color w:val="FFFFFF"/>
    </w:rPr>
  </w:style>
  <w:style w:type="paragraph" w:customStyle="1" w:styleId="UnitLinks">
    <w:name w:val="Unit Links"/>
    <w:basedOn w:val="LTAUnitSubtitle"/>
    <w:qFormat/>
    <w:rsid w:val="002904D7"/>
    <w:pPr>
      <w:spacing w:line="320" w:lineRule="exact"/>
    </w:pPr>
    <w:rPr>
      <w:b w:val="0"/>
      <w:color w:val="15306E" w:themeColor="accent1"/>
      <w:sz w:val="20"/>
    </w:rPr>
  </w:style>
  <w:style w:type="paragraph" w:customStyle="1" w:styleId="LTASubtlte">
    <w:name w:val="LTA Subtlte"/>
    <w:basedOn w:val="UnitLinks"/>
    <w:qFormat/>
    <w:rsid w:val="00BC3F4F"/>
    <w:pPr>
      <w:spacing w:before="120" w:line="240" w:lineRule="auto"/>
    </w:pPr>
    <w:rPr>
      <w:rFonts w:ascii="Oswald" w:hAnsi="Oswald"/>
      <w:b/>
      <w:caps/>
      <w:sz w:val="36"/>
    </w:rPr>
  </w:style>
  <w:style w:type="paragraph" w:customStyle="1" w:styleId="LTABodyCopy">
    <w:name w:val="LTA Body Copy"/>
    <w:basedOn w:val="Normal"/>
    <w:qFormat/>
    <w:rsid w:val="005E7242"/>
    <w:pPr>
      <w:spacing w:after="120" w:line="280" w:lineRule="exact"/>
    </w:pPr>
    <w:rPr>
      <w:rFonts w:ascii="Arial" w:hAnsi="Arial" w:cs="Times New Roman (Body CS)"/>
      <w:color w:val="15306E" w:themeColor="accent1"/>
      <w:sz w:val="18"/>
    </w:rPr>
  </w:style>
  <w:style w:type="character" w:styleId="UnresolvedMention">
    <w:name w:val="Unresolved Mention"/>
    <w:basedOn w:val="DefaultParagraphFont"/>
    <w:uiPriority w:val="99"/>
    <w:semiHidden/>
    <w:unhideWhenUsed/>
    <w:rsid w:val="003E5931"/>
    <w:rPr>
      <w:color w:val="605E5C"/>
      <w:shd w:val="clear" w:color="auto" w:fill="E1DFDD"/>
    </w:rPr>
  </w:style>
  <w:style w:type="table" w:styleId="TableGrid">
    <w:name w:val="Table Grid"/>
    <w:basedOn w:val="TableNormal"/>
    <w:uiPriority w:val="39"/>
    <w:rsid w:val="006A48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B535E"/>
    <w:pPr>
      <w:spacing w:before="100" w:beforeAutospacing="1" w:after="100" w:afterAutospacing="1"/>
    </w:pPr>
    <w:rPr>
      <w:rFonts w:ascii="Times New Roman" w:eastAsiaTheme="minorEastAsia" w:hAnsi="Times New Roman" w:cs="Times New Roman"/>
      <w:sz w:val="20"/>
      <w:szCs w:val="20"/>
    </w:rPr>
  </w:style>
  <w:style w:type="paragraph" w:customStyle="1" w:styleId="TableBody">
    <w:name w:val="Table Body"/>
    <w:basedOn w:val="LTABodyCopy"/>
    <w:qFormat/>
    <w:rsid w:val="008956CE"/>
    <w:pPr>
      <w:tabs>
        <w:tab w:val="left" w:pos="1418"/>
        <w:tab w:val="left" w:pos="1701"/>
      </w:tabs>
      <w:spacing w:line="260" w:lineRule="exact"/>
    </w:pPr>
  </w:style>
  <w:style w:type="paragraph" w:customStyle="1" w:styleId="TableBullets">
    <w:name w:val="Table Bullets"/>
    <w:basedOn w:val="LTABodyCopy"/>
    <w:qFormat/>
    <w:rsid w:val="0020016A"/>
    <w:pPr>
      <w:numPr>
        <w:numId w:val="1"/>
      </w:numPr>
      <w:spacing w:line="260" w:lineRule="exact"/>
    </w:pPr>
    <w:rPr>
      <w:bCs/>
    </w:rPr>
  </w:style>
  <w:style w:type="character" w:customStyle="1" w:styleId="apple-converted-space">
    <w:name w:val="apple-converted-space"/>
    <w:basedOn w:val="DefaultParagraphFont"/>
    <w:rsid w:val="005B535E"/>
  </w:style>
  <w:style w:type="paragraph" w:styleId="ListParagraph">
    <w:name w:val="List Paragraph"/>
    <w:basedOn w:val="Normal"/>
    <w:uiPriority w:val="34"/>
    <w:qFormat/>
    <w:rsid w:val="00CA5577"/>
    <w:pPr>
      <w:ind w:left="720"/>
      <w:contextualSpacing/>
    </w:pPr>
    <w:rPr>
      <w:rFonts w:ascii="Arial" w:eastAsiaTheme="minorEastAsia" w:hAnsi="Arial"/>
      <w:sz w:val="22"/>
    </w:rPr>
  </w:style>
  <w:style w:type="paragraph" w:customStyle="1" w:styleId="TableNumbers">
    <w:name w:val="Table Numbers"/>
    <w:basedOn w:val="TableBullets"/>
    <w:qFormat/>
    <w:rsid w:val="0020016A"/>
    <w:pPr>
      <w:numPr>
        <w:numId w:val="3"/>
      </w:numPr>
    </w:pPr>
  </w:style>
  <w:style w:type="numbering" w:customStyle="1" w:styleId="CurrentList1">
    <w:name w:val="Current List1"/>
    <w:uiPriority w:val="99"/>
    <w:rsid w:val="0020016A"/>
    <w:pPr>
      <w:numPr>
        <w:numId w:val="2"/>
      </w:numPr>
    </w:pPr>
  </w:style>
  <w:style w:type="numbering" w:customStyle="1" w:styleId="CurrentList2">
    <w:name w:val="Current List2"/>
    <w:uiPriority w:val="99"/>
    <w:rsid w:val="0020016A"/>
    <w:pPr>
      <w:numPr>
        <w:numId w:val="4"/>
      </w:numPr>
    </w:pPr>
  </w:style>
  <w:style w:type="numbering" w:customStyle="1" w:styleId="CurrentList3">
    <w:name w:val="Current List3"/>
    <w:uiPriority w:val="99"/>
    <w:rsid w:val="0020016A"/>
    <w:pPr>
      <w:numPr>
        <w:numId w:val="5"/>
      </w:numPr>
    </w:pPr>
  </w:style>
  <w:style w:type="numbering" w:customStyle="1" w:styleId="CurrentList4">
    <w:name w:val="Current List4"/>
    <w:uiPriority w:val="99"/>
    <w:rsid w:val="0020016A"/>
    <w:pPr>
      <w:numPr>
        <w:numId w:val="6"/>
      </w:numPr>
    </w:pPr>
  </w:style>
  <w:style w:type="paragraph" w:customStyle="1" w:styleId="Tablebullets0">
    <w:name w:val="Table bullets"/>
    <w:basedOn w:val="Normal"/>
    <w:rsid w:val="002836A5"/>
    <w:pPr>
      <w:numPr>
        <w:numId w:val="7"/>
      </w:numPr>
      <w:spacing w:before="80" w:after="80"/>
      <w:ind w:left="142" w:hanging="142"/>
      <w:textAlignment w:val="baseline"/>
    </w:pPr>
    <w:rPr>
      <w:rFonts w:ascii="Verdana" w:eastAsia="Times New Roman" w:hAnsi="Verdana" w:cs="Arial"/>
      <w:color w:val="000000"/>
      <w:sz w:val="20"/>
      <w:szCs w:val="23"/>
      <w:lang w:eastAsia="en-GB"/>
    </w:rPr>
  </w:style>
  <w:style w:type="paragraph" w:customStyle="1" w:styleId="Tablesub-bullets">
    <w:name w:val="Table sub-bullets"/>
    <w:basedOn w:val="Tablebullets0"/>
    <w:rsid w:val="002836A5"/>
    <w:pPr>
      <w:numPr>
        <w:numId w:val="0"/>
      </w:numPr>
    </w:pPr>
  </w:style>
  <w:style w:type="character" w:styleId="FollowedHyperlink">
    <w:name w:val="FollowedHyperlink"/>
    <w:basedOn w:val="DefaultParagraphFont"/>
    <w:uiPriority w:val="99"/>
    <w:semiHidden/>
    <w:unhideWhenUsed/>
    <w:rsid w:val="00E429F7"/>
    <w:rPr>
      <w:color w:val="197BC0" w:themeColor="followedHyperlink"/>
      <w:u w:val="single"/>
    </w:rPr>
  </w:style>
  <w:style w:type="paragraph" w:styleId="CommentText">
    <w:name w:val="annotation text"/>
    <w:basedOn w:val="Normal"/>
    <w:link w:val="CommentTextChar"/>
    <w:uiPriority w:val="99"/>
    <w:unhideWhenUsed/>
    <w:rsid w:val="009E04A9"/>
    <w:rPr>
      <w:sz w:val="20"/>
      <w:szCs w:val="20"/>
    </w:rPr>
  </w:style>
  <w:style w:type="character" w:customStyle="1" w:styleId="CommentTextChar">
    <w:name w:val="Comment Text Char"/>
    <w:basedOn w:val="DefaultParagraphFont"/>
    <w:link w:val="CommentText"/>
    <w:uiPriority w:val="99"/>
    <w:rsid w:val="009E04A9"/>
    <w:rPr>
      <w:sz w:val="20"/>
      <w:szCs w:val="20"/>
    </w:rPr>
  </w:style>
  <w:style w:type="paragraph" w:styleId="CommentSubject">
    <w:name w:val="annotation subject"/>
    <w:basedOn w:val="CommentText"/>
    <w:next w:val="CommentText"/>
    <w:link w:val="CommentSubjectChar"/>
    <w:uiPriority w:val="99"/>
    <w:semiHidden/>
    <w:unhideWhenUsed/>
    <w:rsid w:val="009E04A9"/>
    <w:rPr>
      <w:rFonts w:ascii="Times New Roman" w:eastAsia="Times New Roman" w:hAnsi="Times New Roman" w:cs="Times New Roman"/>
      <w:b/>
      <w:bCs/>
      <w:lang w:eastAsia="en-GB"/>
    </w:rPr>
  </w:style>
  <w:style w:type="character" w:customStyle="1" w:styleId="CommentSubjectChar">
    <w:name w:val="Comment Subject Char"/>
    <w:basedOn w:val="CommentTextChar"/>
    <w:link w:val="CommentSubject"/>
    <w:uiPriority w:val="99"/>
    <w:semiHidden/>
    <w:rsid w:val="009E04A9"/>
    <w:rPr>
      <w:rFonts w:ascii="Times New Roman" w:eastAsia="Times New Roman" w:hAnsi="Times New Roman" w:cs="Times New Roman"/>
      <w:b/>
      <w:bCs/>
      <w:sz w:val="20"/>
      <w:szCs w:val="20"/>
      <w:lang w:eastAsia="en-GB"/>
    </w:rPr>
  </w:style>
  <w:style w:type="character" w:styleId="CommentReference">
    <w:name w:val="annotation reference"/>
    <w:basedOn w:val="DefaultParagraphFont"/>
    <w:uiPriority w:val="99"/>
    <w:semiHidden/>
    <w:unhideWhenUsed/>
    <w:rsid w:val="00CD08CA"/>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portni.net" TargetMode="External"/><Relationship Id="rId18" Type="http://schemas.openxmlformats.org/officeDocument/2006/relationships/hyperlink" Target="https://www.lta.org.uk/about-us/lta-careers/" TargetMode="External"/><Relationship Id="rId26" Type="http://schemas.openxmlformats.org/officeDocument/2006/relationships/hyperlink" Target="https://thecpsu.org.uk" TargetMode="External"/><Relationship Id="rId39" Type="http://schemas.openxmlformats.org/officeDocument/2006/relationships/hyperlink" Target="https://www.indeed.com/career-advice/finding-a-job/how-to-apply-job-online" TargetMode="External"/><Relationship Id="rId21" Type="http://schemas.openxmlformats.org/officeDocument/2006/relationships/hyperlink" Target="https://www.uksport.gov.uk/jobs-in-sport/search-all-vacancies" TargetMode="External"/><Relationship Id="rId34" Type="http://schemas.openxmlformats.org/officeDocument/2006/relationships/hyperlink" Target="https://www.uksport.gov.uk/jobs-in-sport/search-all-vacancies" TargetMode="External"/><Relationship Id="rId42" Type="http://schemas.openxmlformats.org/officeDocument/2006/relationships/hyperlink" Target="https://www.monster.com/career-advice/article/100-potential-interview-questions" TargetMode="External"/><Relationship Id="rId47" Type="http://schemas.openxmlformats.org/officeDocument/2006/relationships/header" Target="header1.xml"/><Relationship Id="rId50"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lta.org.uk" TargetMode="External"/><Relationship Id="rId29" Type="http://schemas.openxmlformats.org/officeDocument/2006/relationships/hyperlink" Target="https://safeguardinghub.co.uk/police-protection-a-practical-guide/" TargetMode="External"/><Relationship Id="rId11" Type="http://schemas.openxmlformats.org/officeDocument/2006/relationships/hyperlink" Target="https://sportscotland.org.uk" TargetMode="External"/><Relationship Id="rId24" Type="http://schemas.openxmlformats.org/officeDocument/2006/relationships/hyperlink" Target="https://www.legislation.gov.uk" TargetMode="External"/><Relationship Id="rId32" Type="http://schemas.openxmlformats.org/officeDocument/2006/relationships/hyperlink" Target="https://www.lta.org.uk/workforce-venues/coach-teach/tennis-coaching-jobs/" TargetMode="External"/><Relationship Id="rId37" Type="http://schemas.openxmlformats.org/officeDocument/2006/relationships/hyperlink" Target="https://www.lta.org.uk/491a20/siteassets/compete/further-education/file/red-ball-tennis-for-fe.pdf" TargetMode="External"/><Relationship Id="rId40" Type="http://schemas.openxmlformats.org/officeDocument/2006/relationships/hyperlink" Target="https://www.thebalancecareers.com/how-to-write-a-job-application-letter-2061569" TargetMode="External"/><Relationship Id="rId45" Type="http://schemas.openxmlformats.org/officeDocument/2006/relationships/hyperlink" Target="https://www.youtube.com/watch?v=JVA8Vqkwwcw"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s://www.sportengland.org" TargetMode="External"/><Relationship Id="rId19" Type="http://schemas.openxmlformats.org/officeDocument/2006/relationships/hyperlink" Target="https://vimeo.com/740364159" TargetMode="External"/><Relationship Id="rId31" Type="http://schemas.openxmlformats.org/officeDocument/2006/relationships/hyperlink" Target="https://www.cimspa.co.uk" TargetMode="External"/><Relationship Id="rId44" Type="http://schemas.openxmlformats.org/officeDocument/2006/relationships/hyperlink" Target="https://www.youtube.com/watch?v=guUOmfq303s"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gov.uk/government/organisations/department-for-digital-culture-media-sport" TargetMode="External"/><Relationship Id="rId14" Type="http://schemas.openxmlformats.org/officeDocument/2006/relationships/hyperlink" Target="https://www.uksport.gov.uk" TargetMode="External"/><Relationship Id="rId22" Type="http://schemas.openxmlformats.org/officeDocument/2006/relationships/hyperlink" Target="https://www.sport.wales/careers/latest-vacancies/" TargetMode="External"/><Relationship Id="rId27" Type="http://schemas.openxmlformats.org/officeDocument/2006/relationships/hyperlink" Target="https://www.sportengland.org/how-we-can-help/safeguarding" TargetMode="External"/><Relationship Id="rId30" Type="http://schemas.openxmlformats.org/officeDocument/2006/relationships/hyperlink" Target="https://www.lta.org.uk/about-us/safeguarding-protection/" TargetMode="External"/><Relationship Id="rId35" Type="http://schemas.openxmlformats.org/officeDocument/2006/relationships/hyperlink" Target="https://www.sport.wales/careers/latest-vacancies/" TargetMode="External"/><Relationship Id="rId43" Type="http://schemas.openxmlformats.org/officeDocument/2006/relationships/hyperlink" Target="https://www.youtube.com/watch?v=HG68Ymazo18" TargetMode="External"/><Relationship Id="rId48" Type="http://schemas.openxmlformats.org/officeDocument/2006/relationships/footer" Target="footer1.xml"/><Relationship Id="rId8" Type="http://schemas.openxmlformats.org/officeDocument/2006/relationships/hyperlink" Target="https://www.lta.org.uk/about-us/lta-careers/" TargetMode="External"/><Relationship Id="rId51"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s://www.sport.wales" TargetMode="External"/><Relationship Id="rId17" Type="http://schemas.openxmlformats.org/officeDocument/2006/relationships/hyperlink" Target="https://cdn.rt.emap.com/wp-content/uploads/sites/4/2019/10/30120553/51-W2020-master-plan-prospectus-1-1.pdf" TargetMode="External"/><Relationship Id="rId25" Type="http://schemas.openxmlformats.org/officeDocument/2006/relationships/hyperlink" Target="https://www.lta.org.uk/about-us/safeguarding/" TargetMode="External"/><Relationship Id="rId33" Type="http://schemas.openxmlformats.org/officeDocument/2006/relationships/hyperlink" Target="https://ambition.lta.org.uk/vacancies/vacancy-search-results.aspx" TargetMode="External"/><Relationship Id="rId38" Type="http://schemas.openxmlformats.org/officeDocument/2006/relationships/hyperlink" Target="https://ambition.lta.org.uk/vacancies/vacancy-search-results.aspx" TargetMode="External"/><Relationship Id="rId46" Type="http://schemas.openxmlformats.org/officeDocument/2006/relationships/hyperlink" Target="https://vimeo.com/740363468" TargetMode="External"/><Relationship Id="rId20" Type="http://schemas.openxmlformats.org/officeDocument/2006/relationships/hyperlink" Target="https://www.lta.org.uk/workforce-venues/coach-teach/tennis-coaching-jobs/" TargetMode="External"/><Relationship Id="rId41" Type="http://schemas.openxmlformats.org/officeDocument/2006/relationships/hyperlink" Target="https://www.indeed.com/career-advice/interviewing/top-interview-questions-and-answer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teamgb.com" TargetMode="External"/><Relationship Id="rId23" Type="http://schemas.openxmlformats.org/officeDocument/2006/relationships/hyperlink" Target="https://www.legislation.gov.uk" TargetMode="External"/><Relationship Id="rId28" Type="http://schemas.openxmlformats.org/officeDocument/2006/relationships/hyperlink" Target="https://www.nspcc.org.uk" TargetMode="External"/><Relationship Id="rId36" Type="http://schemas.openxmlformats.org/officeDocument/2006/relationships/hyperlink" Target="https://www.youtube.com/watch?v=qQszzqCllmg" TargetMode="External"/><Relationship Id="rId4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helle.Gray\Downloads\LTA-BTEC%20Coach%20Resource=Unit%20A.dotx" TargetMode="External"/></Relationships>
</file>

<file path=word/theme/theme1.xml><?xml version="1.0" encoding="utf-8"?>
<a:theme xmlns:a="http://schemas.openxmlformats.org/drawingml/2006/main" name="LTA Core">
  <a:themeElements>
    <a:clrScheme name="LTA Core">
      <a:dk1>
        <a:srgbClr val="197BC0"/>
      </a:dk1>
      <a:lt1>
        <a:srgbClr val="FFFFFF"/>
      </a:lt1>
      <a:dk2>
        <a:srgbClr val="48A841"/>
      </a:dk2>
      <a:lt2>
        <a:srgbClr val="FEFFFE"/>
      </a:lt2>
      <a:accent1>
        <a:srgbClr val="15306E"/>
      </a:accent1>
      <a:accent2>
        <a:srgbClr val="197BC0"/>
      </a:accent2>
      <a:accent3>
        <a:srgbClr val="48A841"/>
      </a:accent3>
      <a:accent4>
        <a:srgbClr val="FFFFFF"/>
      </a:accent4>
      <a:accent5>
        <a:srgbClr val="197BC0"/>
      </a:accent5>
      <a:accent6>
        <a:srgbClr val="197BC0"/>
      </a:accent6>
      <a:hlink>
        <a:srgbClr val="197BC0"/>
      </a:hlink>
      <a:folHlink>
        <a:srgbClr val="197BC0"/>
      </a:folHlink>
    </a:clrScheme>
    <a:fontScheme name="21_BasicWhit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bwMode="auto">
        <a:xfrm>
          <a:off x="0" y="0"/>
          <a:ext cx="1" cy="1"/>
        </a:xfrm>
        <a:custGeom>
          <a:avLst/>
          <a:gdLst/>
          <a:ahLst/>
          <a:cxnLst/>
          <a:rect l="0" t="0" r="0" b="0"/>
          <a:pathLst/>
        </a:custGeom>
        <a:solidFill>
          <a:srgbClr val="000000"/>
        </a:solidFill>
        <a:ln w="25400" cap="flat" cmpd="sng" algn="ctr">
          <a:solidFill>
            <a:srgbClr val="000000"/>
          </a:solidFill>
          <a:prstDash val="solid"/>
          <a:miter lim="400000"/>
          <a:headEnd type="none" w="med" len="med"/>
          <a:tailEnd type="none" w="med" len="me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a:spPr>
      <a:bodyPr vert="horz" wrap="square" lIns="50800" tIns="50800" rIns="50800" bIns="50800" numCol="1" anchor="ctr" anchorCtr="0" compatLnSpc="1">
        <a:prstTxWarp prst="textNoShape">
          <a:avLst/>
        </a:prstTxWarp>
        <a:spAutoFit/>
      </a:bodyPr>
      <a:lstStyle>
        <a:defPPr marL="0" marR="0" indent="0" algn="l" defTabSz="2436813" rtl="0" eaLnBrk="1" fontAlgn="base" latinLnBrk="0" hangingPunct="0">
          <a:lnSpc>
            <a:spcPct val="90000"/>
          </a:lnSpc>
          <a:spcBef>
            <a:spcPts val="4500"/>
          </a:spcBef>
          <a:spcAft>
            <a:spcPct val="0"/>
          </a:spcAft>
          <a:buClrTx/>
          <a:buSzTx/>
          <a:buFontTx/>
          <a:buNone/>
          <a:tabLst/>
          <a:defRPr kumimoji="0" lang="x-none" altLang="x-none" sz="4800" b="0" i="0" u="none" strike="noStrike" cap="none" normalizeH="0" baseline="0">
            <a:ln>
              <a:noFill/>
            </a:ln>
            <a:solidFill>
              <a:srgbClr val="000000"/>
            </a:solidFill>
            <a:effectLst/>
            <a:latin typeface="Helvetica Neue" charset="0"/>
            <a:ea typeface="Helvetica Neue" charset="0"/>
            <a:cs typeface="Helvetica Neue" charset="0"/>
            <a:sym typeface="Helvetica Neue" charset="0"/>
          </a:defRPr>
        </a:defPPr>
      </a:lstStyle>
    </a:spDef>
    <a:lnDef>
      <a:spPr bwMode="auto">
        <a:xfrm>
          <a:off x="0" y="0"/>
          <a:ext cx="1" cy="1"/>
        </a:xfrm>
        <a:custGeom>
          <a:avLst/>
          <a:gdLst/>
          <a:ahLst/>
          <a:cxnLst/>
          <a:rect l="0" t="0" r="0" b="0"/>
          <a:pathLst/>
        </a:custGeom>
        <a:solidFill>
          <a:srgbClr val="000000"/>
        </a:solidFill>
        <a:ln w="25400" cap="flat" cmpd="sng" algn="ctr">
          <a:solidFill>
            <a:srgbClr val="000000"/>
          </a:solidFill>
          <a:prstDash val="solid"/>
          <a:miter lim="400000"/>
          <a:headEnd type="none" w="med" len="med"/>
          <a:tailEnd type="none" w="med" len="me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a:spPr>
      <a:bodyPr vert="horz" wrap="square" lIns="50800" tIns="50800" rIns="50800" bIns="50800" numCol="1" anchor="ctr" anchorCtr="0" compatLnSpc="1">
        <a:prstTxWarp prst="textNoShape">
          <a:avLst/>
        </a:prstTxWarp>
        <a:spAutoFit/>
      </a:bodyPr>
      <a:lstStyle>
        <a:defPPr marL="0" marR="0" indent="0" algn="l" defTabSz="2436813" rtl="0" eaLnBrk="1" fontAlgn="base" latinLnBrk="0" hangingPunct="0">
          <a:lnSpc>
            <a:spcPct val="90000"/>
          </a:lnSpc>
          <a:spcBef>
            <a:spcPts val="4500"/>
          </a:spcBef>
          <a:spcAft>
            <a:spcPct val="0"/>
          </a:spcAft>
          <a:buClrTx/>
          <a:buSzTx/>
          <a:buFontTx/>
          <a:buNone/>
          <a:tabLst/>
          <a:defRPr kumimoji="0" lang="x-none" altLang="x-none" sz="4800" b="0" i="0" u="none" strike="noStrike" cap="none" normalizeH="0" baseline="0">
            <a:ln>
              <a:noFill/>
            </a:ln>
            <a:solidFill>
              <a:srgbClr val="000000"/>
            </a:solidFill>
            <a:effectLst/>
            <a:latin typeface="Helvetica Neue" charset="0"/>
            <a:ea typeface="Helvetica Neue" charset="0"/>
            <a:cs typeface="Helvetica Neue" charset="0"/>
            <a:sym typeface="Helvetica Neue" charset="0"/>
          </a:defRPr>
        </a:defPPr>
      </a:lstStyle>
    </a:lnDef>
  </a:objectDefaults>
  <a:extraClrSchemeLst/>
  <a:extLst>
    <a:ext uri="{05A4C25C-085E-4340-85A3-A5531E510DB2}">
      <thm15:themeFamily xmlns:thm15="http://schemas.microsoft.com/office/thememl/2012/main" name="LTA Core" id="{1E7276D1-4EAD-0E4D-8172-5412410A4DF9}" vid="{D82EE2EE-F70A-7141-A8F4-04C75923EEB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0A9390-4615-B841-BC52-7779064137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LTA-BTEC Coach Resource=Unit A</Template>
  <TotalTime>1</TotalTime>
  <Pages>19</Pages>
  <Words>7236</Words>
  <Characters>41251</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Gray</dc:creator>
  <cp:keywords/>
  <dc:description/>
  <cp:lastModifiedBy>Michelle Gray</cp:lastModifiedBy>
  <cp:revision>2</cp:revision>
  <cp:lastPrinted>2022-05-06T13:10:00Z</cp:lastPrinted>
  <dcterms:created xsi:type="dcterms:W3CDTF">2022-10-26T09:40:00Z</dcterms:created>
  <dcterms:modified xsi:type="dcterms:W3CDTF">2022-10-26T09:40:00Z</dcterms:modified>
</cp:coreProperties>
</file>