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77777777" w:rsidR="004E2991" w:rsidRDefault="004E2991" w:rsidP="0098115B">
      <w:pPr>
        <w:rPr>
          <w:rFonts w:ascii="Impact" w:hAnsi="Impact"/>
          <w:b/>
          <w:bCs/>
          <w:color w:val="002060"/>
          <w:sz w:val="72"/>
          <w:szCs w:val="96"/>
          <w:lang w:val="en-GB"/>
        </w:rPr>
      </w:pPr>
    </w:p>
    <w:p w14:paraId="35423C98" w14:textId="02397E7D" w:rsidR="0098115B" w:rsidRPr="00563654" w:rsidRDefault="0098115B" w:rsidP="0098115B">
      <w:pPr>
        <w:rPr>
          <w:rFonts w:ascii="Impact" w:hAnsi="Impact"/>
          <w:b/>
          <w:bCs/>
          <w:color w:val="002060"/>
          <w:sz w:val="72"/>
          <w:szCs w:val="96"/>
          <w:lang w:val="en-GB"/>
        </w:rPr>
      </w:pPr>
      <w:r w:rsidRPr="00563654">
        <w:rPr>
          <w:rFonts w:ascii="Impact" w:hAnsi="Impact"/>
          <w:b/>
          <w:bCs/>
          <w:color w:val="002060"/>
          <w:sz w:val="72"/>
          <w:szCs w:val="96"/>
          <w:lang w:val="en-GB"/>
        </w:rPr>
        <w:t xml:space="preserve">TEMPLATE </w:t>
      </w:r>
      <w:r w:rsidR="001C6B54">
        <w:rPr>
          <w:rFonts w:ascii="Impact" w:hAnsi="Impact"/>
          <w:b/>
          <w:bCs/>
          <w:color w:val="002060"/>
          <w:sz w:val="72"/>
          <w:szCs w:val="96"/>
          <w:lang w:val="en-GB"/>
        </w:rPr>
        <w:t xml:space="preserve">VENUE </w:t>
      </w:r>
      <w:r w:rsidRPr="00563654">
        <w:rPr>
          <w:rFonts w:ascii="Impact" w:hAnsi="Impact"/>
          <w:b/>
          <w:bCs/>
          <w:color w:val="002060"/>
          <w:sz w:val="72"/>
          <w:szCs w:val="96"/>
          <w:lang w:val="en-GB"/>
        </w:rPr>
        <w:t>SAFEGUARDING POLICY</w:t>
      </w:r>
      <w:r w:rsidR="00F42633">
        <w:rPr>
          <w:rFonts w:ascii="Impact" w:hAnsi="Impact"/>
          <w:b/>
          <w:bCs/>
          <w:color w:val="002060"/>
          <w:sz w:val="72"/>
          <w:szCs w:val="96"/>
          <w:lang w:val="en-GB"/>
        </w:rPr>
        <w:t xml:space="preserve"> AND PROCEDURES</w:t>
      </w:r>
    </w:p>
    <w:p w14:paraId="491B639E"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AC97A6B"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8B79B59"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6CF6074" w14:textId="23A601D4" w:rsidR="0098115B" w:rsidRPr="009118BA" w:rsidRDefault="00DE358A" w:rsidP="0098115B">
      <w:pPr>
        <w:rPr>
          <w:rFonts w:ascii="Impact" w:hAnsi="Impact"/>
          <w:color w:val="1A7BC0"/>
          <w:sz w:val="28"/>
          <w:szCs w:val="28"/>
          <w:lang w:val="en-GB"/>
        </w:rPr>
      </w:pPr>
      <w:r w:rsidRPr="009118BA">
        <w:rPr>
          <w:rFonts w:ascii="Impact" w:hAnsi="Impact"/>
          <w:color w:val="1A7BC0"/>
          <w:sz w:val="28"/>
          <w:szCs w:val="28"/>
          <w:lang w:val="en-GB"/>
        </w:rPr>
        <w:t xml:space="preserve">VERSION 1.5 </w:t>
      </w:r>
      <w:r>
        <w:rPr>
          <w:rFonts w:ascii="Impact" w:hAnsi="Impact"/>
          <w:color w:val="1A7BC0"/>
          <w:sz w:val="28"/>
          <w:szCs w:val="28"/>
          <w:lang w:val="en-GB"/>
        </w:rPr>
        <w:t>–</w:t>
      </w:r>
      <w:r w:rsidRPr="009118BA">
        <w:rPr>
          <w:rFonts w:ascii="Impact" w:hAnsi="Impact"/>
          <w:color w:val="1A7BC0"/>
          <w:sz w:val="28"/>
          <w:szCs w:val="28"/>
          <w:lang w:val="en-GB"/>
        </w:rPr>
        <w:t xml:space="preserve"> </w:t>
      </w:r>
      <w:r w:rsidR="00CC550C">
        <w:rPr>
          <w:rFonts w:ascii="Impact" w:hAnsi="Impact"/>
          <w:color w:val="1A7BC0"/>
          <w:sz w:val="28"/>
          <w:szCs w:val="28"/>
          <w:lang w:val="en-GB"/>
        </w:rPr>
        <w:t>JANUARY</w:t>
      </w:r>
      <w:r>
        <w:rPr>
          <w:rFonts w:ascii="Impact" w:hAnsi="Impact"/>
          <w:color w:val="1A7BC0"/>
          <w:sz w:val="28"/>
          <w:szCs w:val="28"/>
          <w:lang w:val="en-GB"/>
        </w:rPr>
        <w:t xml:space="preserve"> 2023</w:t>
      </w:r>
    </w:p>
    <w:p w14:paraId="7CB401A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Addition of contents page</w:t>
      </w:r>
    </w:p>
    <w:p w14:paraId="20B14B40" w14:textId="45BB7E1B"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New reporting a concern flowcharts to bring in line with new LTA procedures</w:t>
      </w:r>
    </w:p>
    <w:p w14:paraId="49CFC834"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responsibility for safeguarding within the venue</w:t>
      </w:r>
    </w:p>
    <w:p w14:paraId="434042F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recruitment and training</w:t>
      </w:r>
    </w:p>
    <w:p w14:paraId="1356C46C"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Changed the code of conduct to Standards of Practice and Behaviour to refer to the LTA code of conduct in disciplinary code</w:t>
      </w:r>
    </w:p>
    <w:p w14:paraId="02BA14EA"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the definition of position of trust and that the law changed in 2022</w:t>
      </w:r>
    </w:p>
    <w:p w14:paraId="37C118E5"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information about factors which increase vulnerability to abuse</w:t>
      </w:r>
    </w:p>
    <w:p w14:paraId="05E4D267"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low level concerns definition and procedure</w:t>
      </w:r>
    </w:p>
    <w:p w14:paraId="36686F4B"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requirements on confidentiality</w:t>
      </w:r>
    </w:p>
    <w:p w14:paraId="5F825AB9"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information sharing and retention of safeguarding related information</w:t>
      </w:r>
    </w:p>
    <w:p w14:paraId="26DF5A2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mental capacity (adults at risk)</w:t>
      </w:r>
    </w:p>
    <w:p w14:paraId="61934A8F"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making safeguarding personal (adults at risk)</w:t>
      </w:r>
    </w:p>
    <w:p w14:paraId="6AA04476"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consent requirements for adults at risk</w:t>
      </w:r>
    </w:p>
    <w:p w14:paraId="013BAC1F" w14:textId="59D0B0AA" w:rsidR="00AE7A34"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Updated section on legislation</w:t>
      </w:r>
    </w:p>
    <w:p w14:paraId="36165A14" w14:textId="41768CD3" w:rsidR="00AE7A34" w:rsidRPr="0071308E"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Addition of support services</w:t>
      </w:r>
    </w:p>
    <w:p w14:paraId="216F4E04" w14:textId="77777777" w:rsidR="0098115B" w:rsidRPr="00BE68D2" w:rsidRDefault="0098115B" w:rsidP="0098115B">
      <w:pPr>
        <w:rPr>
          <w:highlight w:val="yellow"/>
        </w:rPr>
      </w:pPr>
    </w:p>
    <w:p w14:paraId="4610BF8D" w14:textId="77777777" w:rsidR="0098115B" w:rsidRPr="00BE68D2" w:rsidRDefault="0098115B" w:rsidP="0098115B">
      <w:pPr>
        <w:rPr>
          <w:highlight w:val="yellow"/>
        </w:rPr>
      </w:pPr>
    </w:p>
    <w:p w14:paraId="0B9164BC" w14:textId="77777777" w:rsidR="0098115B" w:rsidRPr="00BE68D2" w:rsidRDefault="0098115B" w:rsidP="0098115B">
      <w:pPr>
        <w:rPr>
          <w:highlight w:val="yellow"/>
        </w:rPr>
      </w:pPr>
    </w:p>
    <w:p w14:paraId="63D231F9" w14:textId="77777777" w:rsidR="0098115B" w:rsidRPr="00BE68D2" w:rsidRDefault="0098115B" w:rsidP="0098115B">
      <w:pPr>
        <w:rPr>
          <w:highlight w:val="yellow"/>
        </w:rPr>
      </w:pPr>
    </w:p>
    <w:p w14:paraId="11D407B5" w14:textId="77777777" w:rsidR="0098115B" w:rsidRPr="00BE68D2" w:rsidRDefault="0098115B" w:rsidP="0098115B">
      <w:pPr>
        <w:rPr>
          <w:highlight w:val="yellow"/>
        </w:rPr>
      </w:pPr>
    </w:p>
    <w:p w14:paraId="0E3873F6" w14:textId="77777777" w:rsidR="0098115B" w:rsidRPr="00BE68D2" w:rsidRDefault="0098115B" w:rsidP="0098115B">
      <w:pPr>
        <w:rPr>
          <w:highlight w:val="yellow"/>
        </w:rPr>
      </w:pPr>
    </w:p>
    <w:p w14:paraId="26C5699A" w14:textId="77777777" w:rsidR="0098115B" w:rsidRPr="00BE68D2" w:rsidRDefault="0098115B" w:rsidP="0098115B">
      <w:pPr>
        <w:rPr>
          <w:highlight w:val="yellow"/>
        </w:rPr>
      </w:pPr>
    </w:p>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087EA16E" w14:textId="77777777" w:rsidR="0098115B" w:rsidRDefault="0098115B" w:rsidP="0098115B"/>
    <w:p w14:paraId="7D03AF81" w14:textId="77777777" w:rsidR="0098115B" w:rsidRDefault="0098115B" w:rsidP="0098115B"/>
    <w:p w14:paraId="1170F10F" w14:textId="77777777" w:rsidR="0098115B" w:rsidRPr="00BE68D2" w:rsidRDefault="0098115B" w:rsidP="0098115B">
      <w:pPr>
        <w:jc w:val="both"/>
        <w:rPr>
          <w:lang w:val="en-GB"/>
        </w:rPr>
      </w:pPr>
      <w:r>
        <w:rPr>
          <w:b/>
          <w:bCs/>
          <w:sz w:val="72"/>
          <w:szCs w:val="96"/>
          <w:highlight w:val="yellow"/>
          <w:lang w:val="en-GB"/>
        </w:rPr>
        <w:br w:type="page"/>
      </w:r>
    </w:p>
    <w:p w14:paraId="6EBE0E27" w14:textId="4310B8D2" w:rsidR="0098115B" w:rsidRPr="004E2991" w:rsidRDefault="0098115B" w:rsidP="0098115B">
      <w:pPr>
        <w:pStyle w:val="LTAChapterHeading"/>
        <w:rPr>
          <w:sz w:val="52"/>
          <w:szCs w:val="36"/>
        </w:rPr>
      </w:pPr>
      <w:r w:rsidRPr="004E2991">
        <w:rPr>
          <w:sz w:val="52"/>
          <w:szCs w:val="36"/>
        </w:rPr>
        <w:lastRenderedPageBreak/>
        <w:t>[</w:t>
      </w:r>
      <w:r w:rsidRPr="009950C0">
        <w:rPr>
          <w:sz w:val="52"/>
          <w:szCs w:val="36"/>
          <w:highlight w:val="yellow"/>
        </w:rPr>
        <w:t>insert name of venue</w:t>
      </w:r>
      <w:r w:rsidRPr="004E2991">
        <w:rPr>
          <w:sz w:val="52"/>
          <w:szCs w:val="36"/>
        </w:rPr>
        <w:t>]  Safeguarding Policy</w:t>
      </w:r>
      <w:r w:rsidR="00F42633">
        <w:rPr>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634787">
            <w:rPr>
              <w:highlight w:val="green"/>
            </w:rPr>
            <w:t>Contents</w:t>
          </w:r>
        </w:p>
        <w:p w14:paraId="37C993E4" w14:textId="40B35EDB"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14:paraId="4B3B71B3" w14:textId="20236334" w:rsidR="00C13553" w:rsidRDefault="00CC550C">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14:paraId="4285B658" w14:textId="1FA02D16" w:rsidR="00C13553" w:rsidRDefault="00CC550C">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1EB13167" w14:textId="0DBE8FCF" w:rsidR="00C13553" w:rsidRDefault="00CC550C">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0EC0F152" w14:textId="16578ADA" w:rsidR="00C13553" w:rsidRDefault="00CC550C">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1AF69369" w14:textId="4F29A7AC" w:rsidR="00C13553" w:rsidRDefault="00CC550C">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081D49A" w14:textId="222DA4B0" w:rsidR="00C13553" w:rsidRDefault="00CC550C">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FC5C6EE" w14:textId="09D87E0F"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316D47AB" w14:textId="7F50FA7A" w:rsidR="00C13553" w:rsidRDefault="00CC550C">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48633ABB" w14:textId="7C0AB192" w:rsidR="00C13553" w:rsidRDefault="00CC550C">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21D104B2" w14:textId="409564D3" w:rsidR="00C13553" w:rsidRDefault="00CC550C">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6AADD9E8" w14:textId="2E5F64A8" w:rsidR="00C13553" w:rsidRDefault="00CC550C">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2A8D90CB" w14:textId="0C5748D0" w:rsidR="00C13553" w:rsidRDefault="00CC550C">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13F88AB9" w14:textId="0427DAF2" w:rsidR="00C13553" w:rsidRDefault="00CC550C">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14:paraId="40EE9FEB" w14:textId="4335C388" w:rsidR="00C13553" w:rsidRDefault="00CC550C">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1D79C381" w14:textId="05F0F2D0" w:rsidR="00C13553" w:rsidRDefault="00CC550C">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634DEA20" w14:textId="74658833" w:rsidR="00C13553" w:rsidRDefault="00CC550C">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3F1BCBA8" w14:textId="29AFBF83" w:rsidR="00C13553" w:rsidRDefault="00CC550C">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2860B371" w14:textId="69162391" w:rsidR="00C13553" w:rsidRDefault="00CC550C">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20D0AD80" w14:textId="18B0EDA4" w:rsidR="00C13553" w:rsidRDefault="00CC550C">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009CCADD" w14:textId="60841FE2" w:rsidR="00C13553" w:rsidRDefault="00CC550C">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1A1F3F14" w14:textId="5992F661" w:rsidR="00C13553" w:rsidRDefault="00CC550C">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3BC39DFC" w14:textId="38AC03DA" w:rsidR="00C13553" w:rsidRDefault="00CC550C">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14:paraId="5A90A8F8" w14:textId="7748226E" w:rsidR="00C13553" w:rsidRDefault="00CC550C">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14:paraId="7AAF2122" w14:textId="227954BF" w:rsidR="00C13553" w:rsidRDefault="00CC550C">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13553">
              <w:rPr>
                <w:noProof/>
                <w:webHidden/>
              </w:rPr>
              <w:t>16</w:t>
            </w:r>
            <w:r w:rsidR="00C13553">
              <w:rPr>
                <w:noProof/>
                <w:webHidden/>
              </w:rPr>
              <w:fldChar w:fldCharType="end"/>
            </w:r>
          </w:hyperlink>
        </w:p>
        <w:p w14:paraId="2B971CE6" w14:textId="1858E430" w:rsidR="00C13553" w:rsidRDefault="00CC550C">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13553">
              <w:rPr>
                <w:noProof/>
                <w:webHidden/>
              </w:rPr>
              <w:t>21</w:t>
            </w:r>
            <w:r w:rsidR="00C13553">
              <w:rPr>
                <w:noProof/>
                <w:webHidden/>
              </w:rPr>
              <w:fldChar w:fldCharType="end"/>
            </w:r>
          </w:hyperlink>
        </w:p>
        <w:p w14:paraId="5F3C6DA8" w14:textId="40D949BD" w:rsidR="00C13553" w:rsidRDefault="00CC550C">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13553">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71B172CA" w14:textId="77777777" w:rsidR="00C13553" w:rsidRDefault="00C13553" w:rsidP="0098115B"/>
    <w:p w14:paraId="625A96CE" w14:textId="39C5BB5B" w:rsidR="0098115B" w:rsidRPr="00634787" w:rsidRDefault="0098115B" w:rsidP="0098115B">
      <w:pPr>
        <w:rPr>
          <w:highlight w:val="green"/>
        </w:rPr>
      </w:pPr>
      <w:r w:rsidRPr="00634787">
        <w:rPr>
          <w:highlight w:val="green"/>
        </w:rPr>
        <w:t>Policy Owner: </w:t>
      </w:r>
    </w:p>
    <w:p w14:paraId="48583CF8" w14:textId="77777777" w:rsidR="0098115B" w:rsidRPr="00634787" w:rsidRDefault="0098115B" w:rsidP="0098115B">
      <w:pPr>
        <w:rPr>
          <w:highlight w:val="green"/>
        </w:rPr>
      </w:pPr>
      <w:r w:rsidRPr="00634787">
        <w:rPr>
          <w:highlight w:val="green"/>
        </w:rPr>
        <w:t>Policy approved by: </w:t>
      </w:r>
    </w:p>
    <w:p w14:paraId="7C27D1A7" w14:textId="77777777" w:rsidR="0098115B" w:rsidRPr="00634787" w:rsidRDefault="0098115B" w:rsidP="0098115B">
      <w:pPr>
        <w:rPr>
          <w:highlight w:val="green"/>
        </w:rPr>
      </w:pPr>
      <w:r w:rsidRPr="00634787">
        <w:rPr>
          <w:highlight w:val="green"/>
        </w:rPr>
        <w:t>Date Policy approved: </w:t>
      </w:r>
    </w:p>
    <w:p w14:paraId="1EA2F286" w14:textId="77777777" w:rsidR="0098115B" w:rsidRDefault="0098115B" w:rsidP="0098115B">
      <w:pPr>
        <w:jc w:val="both"/>
        <w:rPr>
          <w:rFonts w:cs="Arial"/>
          <w:b/>
          <w:sz w:val="24"/>
          <w:lang w:val="en-GB"/>
        </w:rPr>
      </w:pPr>
      <w:r w:rsidRPr="00634787">
        <w:rPr>
          <w:highlight w:val="green"/>
        </w:rPr>
        <w:t>Next review Date:</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1F6046">
        <w:rPr>
          <w:highlight w:val="green"/>
        </w:rPr>
        <w:lastRenderedPageBreak/>
        <w:t>POLICY STATEMENT AND SCOPE</w:t>
      </w:r>
      <w:bookmarkEnd w:id="0"/>
      <w:bookmarkEnd w:id="1"/>
    </w:p>
    <w:p w14:paraId="3F4217CE" w14:textId="6539B67E" w:rsidR="0098115B" w:rsidRDefault="0098115B" w:rsidP="0019129F">
      <w:pPr>
        <w:jc w:val="both"/>
        <w:rPr>
          <w:rFonts w:cs="Arial"/>
          <w:szCs w:val="22"/>
          <w:lang w:val="en-GB"/>
        </w:rPr>
      </w:pPr>
      <w:r w:rsidRPr="00B26E55">
        <w:rPr>
          <w:rFonts w:cs="Arial"/>
          <w:szCs w:val="22"/>
          <w:highlight w:val="yellow"/>
          <w:lang w:val="en-GB"/>
        </w:rPr>
        <w:t xml:space="preserve">[Name of </w:t>
      </w:r>
      <w:r>
        <w:rPr>
          <w:rFonts w:cs="Arial"/>
          <w:szCs w:val="22"/>
          <w:highlight w:val="yellow"/>
          <w:lang w:val="en-GB"/>
        </w:rPr>
        <w:t>venue</w:t>
      </w:r>
      <w:r w:rsidRPr="00B26E55">
        <w:rPr>
          <w:rFonts w:cs="Arial"/>
          <w:szCs w:val="22"/>
          <w:highlight w:val="yellow"/>
          <w:lang w:val="en-GB"/>
        </w:rPr>
        <w:t>]</w:t>
      </w:r>
      <w:r w:rsidRPr="00B26E55">
        <w:rPr>
          <w:rFonts w:cs="Arial"/>
          <w:szCs w:val="22"/>
          <w:lang w:val="en-GB"/>
        </w:rPr>
        <w:t xml:space="preserve"> </w:t>
      </w:r>
      <w:r>
        <w:t xml:space="preserve">recognises our moral and statutory responsibility to safeguard and promote the welfare of all children (anyone under 18) and adults at risk. </w:t>
      </w:r>
      <w:r>
        <w:rPr>
          <w:rFonts w:eastAsia="Calibri" w:cs="Arial"/>
          <w:szCs w:val="22"/>
        </w:rPr>
        <w:t>We are</w:t>
      </w:r>
      <w:r w:rsidRPr="00B3446C">
        <w:rPr>
          <w:rFonts w:eastAsia="Calibri" w:cs="Arial"/>
          <w:szCs w:val="22"/>
        </w:rPr>
        <w:t xml:space="preserve"> committed to ensuring</w:t>
      </w:r>
      <w:r>
        <w:rPr>
          <w:rFonts w:eastAsia="Calibri" w:cs="Arial"/>
          <w:szCs w:val="22"/>
        </w:rPr>
        <w:t xml:space="preserve"> our</w:t>
      </w:r>
      <w:r w:rsidRPr="00B3446C">
        <w:rPr>
          <w:rFonts w:eastAsia="Calibri" w:cs="Arial"/>
          <w:szCs w:val="22"/>
        </w:rPr>
        <w:t xml:space="preserve"> safeguarding practice reflects statutory responsibilities, government guidance and with LTA </w:t>
      </w:r>
      <w:r>
        <w:rPr>
          <w:rFonts w:eastAsia="Calibri" w:cs="Arial"/>
          <w:szCs w:val="22"/>
        </w:rPr>
        <w:t xml:space="preserve">safeguarding standards, which can be found here: </w:t>
      </w:r>
      <w:hyperlink r:id="rId7" w:history="1">
        <w:r>
          <w:rPr>
            <w:rStyle w:val="Hyperlink"/>
          </w:rPr>
          <w:t>https://www.lta.org.uk/about-us/safeguarding/venue-standards/</w:t>
        </w:r>
      </w:hyperlink>
      <w:r>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organisations,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7"/>
        <w:gridCol w:w="4792"/>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3CE01540" w14:textId="77777777" w:rsidR="0098115B" w:rsidRPr="00BE68D2" w:rsidRDefault="0098115B" w:rsidP="0019129F">
            <w:pPr>
              <w:spacing w:after="160"/>
              <w:jc w:val="center"/>
              <w:rPr>
                <w:rFonts w:cs="Arial"/>
                <w:szCs w:val="22"/>
                <w:highlight w:val="yellow"/>
                <w:lang w:val="en-GB"/>
              </w:rPr>
            </w:pPr>
            <w:r w:rsidRPr="00BE68D2">
              <w:rPr>
                <w:rFonts w:cs="Arial"/>
                <w:szCs w:val="22"/>
                <w:highlight w:val="yellow"/>
                <w:lang w:val="en-GB"/>
              </w:rPr>
              <w:t>[Name]</w:t>
            </w:r>
          </w:p>
          <w:p w14:paraId="7B9C13A9" w14:textId="77777777" w:rsidR="0098115B" w:rsidRDefault="0098115B" w:rsidP="0019129F">
            <w:pPr>
              <w:spacing w:after="160"/>
              <w:jc w:val="center"/>
              <w:rPr>
                <w:rFonts w:cs="Arial"/>
                <w:szCs w:val="22"/>
                <w:lang w:val="en-GB"/>
              </w:rPr>
            </w:pPr>
            <w:r w:rsidRPr="00BE68D2">
              <w:rPr>
                <w:rFonts w:cs="Arial"/>
                <w:szCs w:val="22"/>
                <w:highlight w:val="yellow"/>
                <w:lang w:val="en-GB"/>
              </w:rPr>
              <w:t>[Role of most senior individual, e.g</w:t>
            </w:r>
            <w:r>
              <w:rPr>
                <w:rFonts w:cs="Arial"/>
                <w:szCs w:val="22"/>
                <w:highlight w:val="yellow"/>
                <w:lang w:val="en-GB"/>
              </w:rPr>
              <w:t>.</w:t>
            </w:r>
            <w:r w:rsidRPr="00BE68D2">
              <w:rPr>
                <w:rFonts w:cs="Arial"/>
                <w:szCs w:val="22"/>
                <w:highlight w:val="yellow"/>
                <w:lang w:val="en-GB"/>
              </w:rPr>
              <w:t xml:space="preserve"> CEO, Chairperson, etc]</w:t>
            </w:r>
          </w:p>
        </w:tc>
        <w:tc>
          <w:tcPr>
            <w:tcW w:w="4792" w:type="dxa"/>
          </w:tcPr>
          <w:p w14:paraId="2DAB2B50" w14:textId="77777777" w:rsidR="0098115B" w:rsidRPr="00BE68D2" w:rsidRDefault="0098115B" w:rsidP="0019129F">
            <w:pPr>
              <w:spacing w:after="160"/>
              <w:jc w:val="center"/>
              <w:rPr>
                <w:rFonts w:cs="Arial"/>
                <w:szCs w:val="22"/>
                <w:highlight w:val="yellow"/>
                <w:lang w:val="en-GB"/>
              </w:rPr>
            </w:pPr>
            <w:r w:rsidRPr="00BE68D2">
              <w:rPr>
                <w:rFonts w:cs="Arial"/>
                <w:szCs w:val="22"/>
                <w:highlight w:val="yellow"/>
                <w:lang w:val="en-GB"/>
              </w:rPr>
              <w:t>[Name]</w:t>
            </w:r>
          </w:p>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1F6046">
        <w:rPr>
          <w:highlight w:val="green"/>
        </w:rPr>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lastRenderedPageBreak/>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Pr="008C7B5B" w:rsidRDefault="0098115B" w:rsidP="0019129F">
      <w:pPr>
        <w:pStyle w:val="ListParagraph"/>
        <w:numPr>
          <w:ilvl w:val="0"/>
          <w:numId w:val="4"/>
        </w:numPr>
        <w:jc w:val="both"/>
      </w:pPr>
      <w:r>
        <w:t>We actively promote working together to ensure all children and adults at risk are safeguarded</w:t>
      </w:r>
    </w:p>
    <w:p w14:paraId="24FCDCCF" w14:textId="77777777" w:rsidR="0098115B" w:rsidRPr="00C13553" w:rsidRDefault="0098115B" w:rsidP="0019129F">
      <w:pPr>
        <w:pStyle w:val="Heading1"/>
        <w:jc w:val="both"/>
      </w:pPr>
      <w:bookmarkStart w:id="4" w:name="_Toc126140384"/>
      <w:bookmarkStart w:id="5" w:name="_Toc126140419"/>
      <w:r w:rsidRPr="001F6046">
        <w:rPr>
          <w:highlight w:val="green"/>
        </w:rPr>
        <w:t>RESPONSIBILITY FOR SAFEGUARDING</w:t>
      </w:r>
      <w:bookmarkEnd w:id="4"/>
      <w:bookmarkEnd w:id="5"/>
      <w:r w:rsidRPr="00C13553">
        <w:t xml:space="preserve"> </w:t>
      </w:r>
    </w:p>
    <w:p w14:paraId="13AFBAC8" w14:textId="77777777" w:rsidR="0098115B" w:rsidRPr="000E1D5D" w:rsidRDefault="0098115B" w:rsidP="0019129F">
      <w:pPr>
        <w:tabs>
          <w:tab w:val="left" w:pos="840"/>
        </w:tabs>
        <w:jc w:val="both"/>
        <w:rPr>
          <w:rFonts w:cs="Arial"/>
          <w:bCs/>
          <w:szCs w:val="22"/>
        </w:rPr>
      </w:pPr>
      <w:r w:rsidRPr="000E1D5D">
        <w:rPr>
          <w:rFonts w:cs="Arial"/>
          <w:bCs/>
          <w:szCs w:val="22"/>
        </w:rPr>
        <w:t xml:space="preserve">The </w:t>
      </w:r>
      <w:r w:rsidRPr="000E1D5D">
        <w:rPr>
          <w:rFonts w:cs="Arial"/>
          <w:bCs/>
          <w:szCs w:val="22"/>
          <w:highlight w:val="yellow"/>
        </w:rPr>
        <w:t>[Committee/Board]</w:t>
      </w:r>
      <w:r w:rsidRPr="000E1D5D">
        <w:rPr>
          <w:rFonts w:cs="Arial"/>
          <w:bCs/>
          <w:szCs w:val="22"/>
        </w:rPr>
        <w:t xml:space="preserve"> have overall accountability for this policy and its implementation.</w:t>
      </w:r>
    </w:p>
    <w:p w14:paraId="579D4C5E" w14:textId="77777777" w:rsidR="0098115B" w:rsidRDefault="0098115B" w:rsidP="0019129F">
      <w:pPr>
        <w:tabs>
          <w:tab w:val="left" w:pos="840"/>
        </w:tabs>
        <w:jc w:val="both"/>
      </w:pPr>
    </w:p>
    <w:p w14:paraId="48879774" w14:textId="77777777"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Pr="0001041C">
        <w:rPr>
          <w:rFonts w:cs="Arial"/>
          <w:bCs/>
          <w:szCs w:val="22"/>
          <w:highlight w:val="yellow"/>
        </w:rPr>
        <w:t>[Committee/Board]</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Default="0098115B" w:rsidP="0019129F">
      <w:pPr>
        <w:tabs>
          <w:tab w:val="left" w:pos="840"/>
        </w:tabs>
        <w:jc w:val="both"/>
      </w:pPr>
      <w:r>
        <w:t>The Welfare Officer is:</w:t>
      </w:r>
    </w:p>
    <w:p w14:paraId="5C538E90" w14:textId="77777777" w:rsidR="0098115B" w:rsidRPr="0001041C" w:rsidRDefault="0098115B" w:rsidP="0019129F">
      <w:pPr>
        <w:tabs>
          <w:tab w:val="left" w:pos="840"/>
        </w:tabs>
        <w:jc w:val="both"/>
        <w:rPr>
          <w:highlight w:val="yellow"/>
        </w:rPr>
      </w:pPr>
      <w:r w:rsidRPr="0001041C">
        <w:rPr>
          <w:highlight w:val="yellow"/>
        </w:rPr>
        <w:t>[Name</w:t>
      </w:r>
    </w:p>
    <w:p w14:paraId="0C911AB5" w14:textId="77777777" w:rsidR="0098115B" w:rsidRPr="0001041C" w:rsidRDefault="0098115B" w:rsidP="0019129F">
      <w:pPr>
        <w:tabs>
          <w:tab w:val="left" w:pos="840"/>
        </w:tabs>
        <w:jc w:val="both"/>
        <w:rPr>
          <w:highlight w:val="yellow"/>
        </w:rPr>
      </w:pPr>
      <w:r w:rsidRPr="0001041C">
        <w:rPr>
          <w:highlight w:val="yellow"/>
        </w:rPr>
        <w:t>Contact number</w:t>
      </w:r>
    </w:p>
    <w:p w14:paraId="35BA56EA" w14:textId="77777777" w:rsidR="0098115B" w:rsidRDefault="0098115B" w:rsidP="0019129F">
      <w:pPr>
        <w:tabs>
          <w:tab w:val="left" w:pos="840"/>
        </w:tabs>
        <w:jc w:val="both"/>
      </w:pPr>
      <w:r w:rsidRPr="0001041C">
        <w:rPr>
          <w:highlight w:val="yellow"/>
        </w:rPr>
        <w:t>Email address]</w:t>
      </w:r>
    </w:p>
    <w:p w14:paraId="48A51B96" w14:textId="77777777" w:rsidR="0098115B" w:rsidRDefault="0098115B" w:rsidP="0019129F">
      <w:pPr>
        <w:tabs>
          <w:tab w:val="left" w:pos="840"/>
        </w:tabs>
        <w:jc w:val="both"/>
      </w:pPr>
    </w:p>
    <w:p w14:paraId="01201566" w14:textId="77777777" w:rsidR="0098115B" w:rsidRPr="006B5704" w:rsidRDefault="0098115B" w:rsidP="0019129F">
      <w:pPr>
        <w:tabs>
          <w:tab w:val="left" w:pos="840"/>
        </w:tabs>
        <w:jc w:val="both"/>
        <w:rPr>
          <w:rStyle w:val="eop"/>
        </w:rPr>
      </w:pPr>
      <w:r>
        <w:t xml:space="preserve">If the Welfare Officer is not available to report a safeguarding concern or allegation to, the alternative contact within our venue is:  </w:t>
      </w:r>
      <w:r w:rsidRPr="00C34168">
        <w:rPr>
          <w:rStyle w:val="eop"/>
          <w:rFonts w:cs="Arial"/>
          <w:i/>
          <w:iCs/>
          <w:color w:val="000000" w:themeColor="text1"/>
          <w:szCs w:val="22"/>
        </w:rPr>
        <w:t>[note: you should have an alternative contact who concerns can be raised to – this can either be a deputy Welfare Officer with DBS and training, or it could be another person on the committee who acts as a point of contact for occasions when the Welfare Officer is away, e.g. on holiday, sick, etc).</w:t>
      </w:r>
    </w:p>
    <w:p w14:paraId="46E19D9B" w14:textId="77777777" w:rsidR="0098115B" w:rsidRPr="0001041C" w:rsidRDefault="0098115B" w:rsidP="0019129F">
      <w:pPr>
        <w:tabs>
          <w:tab w:val="left" w:pos="840"/>
        </w:tabs>
        <w:jc w:val="both"/>
        <w:rPr>
          <w:highlight w:val="yellow"/>
        </w:rPr>
      </w:pPr>
      <w:r w:rsidRPr="0001041C">
        <w:rPr>
          <w:highlight w:val="yellow"/>
        </w:rPr>
        <w:t>[Name</w:t>
      </w:r>
    </w:p>
    <w:p w14:paraId="58681BF3" w14:textId="77777777" w:rsidR="0098115B" w:rsidRPr="0001041C" w:rsidRDefault="0098115B" w:rsidP="0019129F">
      <w:pPr>
        <w:tabs>
          <w:tab w:val="left" w:pos="840"/>
        </w:tabs>
        <w:jc w:val="both"/>
        <w:rPr>
          <w:highlight w:val="yellow"/>
        </w:rPr>
      </w:pPr>
      <w:r w:rsidRPr="0001041C">
        <w:rPr>
          <w:highlight w:val="yellow"/>
        </w:rPr>
        <w:t>Contact number</w:t>
      </w:r>
    </w:p>
    <w:p w14:paraId="2D051A03" w14:textId="77777777" w:rsidR="0098115B" w:rsidRDefault="0098115B" w:rsidP="0019129F">
      <w:pPr>
        <w:tabs>
          <w:tab w:val="left" w:pos="840"/>
        </w:tabs>
        <w:jc w:val="both"/>
      </w:pPr>
      <w:r w:rsidRPr="0001041C">
        <w:rPr>
          <w:highlight w:val="yellow"/>
        </w:rPr>
        <w:t>Email address]</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8"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Services </w:t>
      </w:r>
      <w:r w:rsidRPr="006B5704">
        <w:rPr>
          <w:rStyle w:val="eop"/>
          <w:rFonts w:ascii="Arial" w:hAnsi="Arial" w:cs="Arial"/>
          <w:color w:val="000000" w:themeColor="text1"/>
          <w:sz w:val="22"/>
          <w:szCs w:val="22"/>
          <w:highlight w:val="yellow"/>
        </w:rPr>
        <w:t>[telephone number]</w:t>
      </w:r>
    </w:p>
    <w:p w14:paraId="42E55463" w14:textId="77777777"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sidRPr="006B5704">
        <w:rPr>
          <w:rStyle w:val="eop"/>
          <w:rFonts w:ascii="Arial" w:hAnsi="Arial" w:cs="Arial"/>
          <w:color w:val="000000" w:themeColor="text1"/>
          <w:sz w:val="22"/>
          <w:szCs w:val="22"/>
          <w:highlight w:val="yellow"/>
        </w:rPr>
        <w:t>[telephone number]</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6" w:name="_Toc126140385"/>
      <w:bookmarkStart w:id="7" w:name="_Toc126140420"/>
      <w:r w:rsidRPr="001F6046">
        <w:rPr>
          <w:highlight w:val="green"/>
        </w:rPr>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Default="0098115B" w:rsidP="0019129F">
      <w:pPr>
        <w:pStyle w:val="Heading1"/>
        <w:jc w:val="both"/>
      </w:pPr>
      <w:bookmarkStart w:id="8" w:name="_Toc126140386"/>
      <w:bookmarkStart w:id="9" w:name="_Toc126140421"/>
      <w:r w:rsidRPr="00DA0113">
        <w:lastRenderedPageBreak/>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r w:rsidR="004E2991" w:rsidRPr="00DB3B20">
              <w:rPr>
                <w:rFonts w:cs="Poppins"/>
              </w:rPr>
              <w:t>and</w:t>
            </w:r>
            <w:r w:rsidRPr="00DB3B20">
              <w:rPr>
                <w:rFonts w:cs="Poppins"/>
              </w:rPr>
              <w:t>;</w:t>
            </w:r>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004E2991" w:rsidRPr="00DB3B20">
              <w:rPr>
                <w:rFonts w:cs="Poppins"/>
              </w:rPr>
              <w:t>and</w:t>
            </w:r>
            <w:r w:rsidRPr="00DB3B20">
              <w:rPr>
                <w:rFonts w:cs="Poppins"/>
              </w:rPr>
              <w:t>;</w:t>
            </w:r>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as a result of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004E2991" w:rsidRPr="00DB3B20">
              <w:rPr>
                <w:rFonts w:cs="Poppins"/>
              </w:rPr>
              <w:t>and</w:t>
            </w:r>
            <w:r w:rsidRPr="00DB3B20">
              <w:rPr>
                <w:rFonts w:cs="Poppins"/>
              </w:rPr>
              <w:t>;</w:t>
            </w:r>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r w:rsidR="004E2991" w:rsidRPr="00DB3B20">
              <w:rPr>
                <w:rFonts w:cs="Poppins"/>
              </w:rPr>
              <w:t>and</w:t>
            </w:r>
            <w:r w:rsidRPr="00DB3B20">
              <w:rPr>
                <w:rFonts w:cs="Poppins"/>
              </w:rPr>
              <w:t>;</w:t>
            </w:r>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as a result of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1F6046">
        <w:rPr>
          <w:highlight w:val="green"/>
        </w:rPr>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1F6046">
        <w:rPr>
          <w:highlight w:val="green"/>
        </w:rPr>
        <w:t>TRAINING</w:t>
      </w:r>
      <w:bookmarkEnd w:id="12"/>
      <w:bookmarkEnd w:id="13"/>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Accreditation requirements or every three years.  The Committee also receive safeguarding training </w:t>
      </w:r>
      <w:r w:rsidR="0003678A">
        <w:t xml:space="preserve">(every three years or when there are changes to the Committee) </w:t>
      </w:r>
      <w:r>
        <w:t xml:space="preserve">provided to them via the Welfare Officer to enable them to recognise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t>An induction, which includes our safeguarding policies and procedures, reporting and recording arrangements, and details for the Welfare Officer, is also provided to all new staff, volunteers, coaches and any self-employed individuals who we engage.</w:t>
      </w:r>
    </w:p>
    <w:p w14:paraId="69FCBD35" w14:textId="7CD58EC4" w:rsidR="0098115B" w:rsidRDefault="00652A81" w:rsidP="0019129F">
      <w:pPr>
        <w:pStyle w:val="Heading1"/>
        <w:jc w:val="both"/>
      </w:pPr>
      <w:r w:rsidRPr="001F6046">
        <w:rPr>
          <w:highlight w:val="green"/>
        </w:rPr>
        <w:t>Code of Conduct</w:t>
      </w:r>
    </w:p>
    <w:p w14:paraId="1FF38D45" w14:textId="77777777" w:rsidR="0098115B" w:rsidRDefault="0098115B" w:rsidP="0019129F">
      <w:pPr>
        <w:jc w:val="both"/>
      </w:pPr>
      <w:r>
        <w:t xml:space="preserve">All individuals within scope of this policy are expected to familiarise themselves with this policy and the LTA Code of Conduct (available here: </w:t>
      </w:r>
      <w:hyperlink r:id="rId9" w:history="1">
        <w:r>
          <w:rPr>
            <w:rStyle w:val="Hyperlink"/>
          </w:rPr>
          <w:t>https://www.lta.org.uk/about-us/what-we-do/governance-</w:t>
        </w:r>
        <w:r>
          <w:rPr>
            <w:rStyle w:val="Hyperlink"/>
          </w:rPr>
          <w:lastRenderedPageBreak/>
          <w:t>and-structure/rules-regulations/</w:t>
        </w:r>
      </w:hyperlink>
      <w:r>
        <w:t xml:space="preserve">), and at all times act in accordance with them.  Breaches of the law, this Policy and/or the LTA Code of Conduct may result in criminal and/or disciplinary action being taken. </w:t>
      </w:r>
      <w:r w:rsidRPr="0001041C">
        <w:rPr>
          <w:highlight w:val="yellow"/>
        </w:rPr>
        <w:t xml:space="preserve">[If the venue </w:t>
      </w:r>
      <w:r>
        <w:rPr>
          <w:highlight w:val="yellow"/>
        </w:rPr>
        <w:t>wishes to use</w:t>
      </w:r>
      <w:r w:rsidRPr="0001041C">
        <w:rPr>
          <w:highlight w:val="yellow"/>
        </w:rPr>
        <w:t xml:space="preserve"> its own Code of Conduct, this </w:t>
      </w:r>
      <w:r>
        <w:rPr>
          <w:highlight w:val="yellow"/>
        </w:rPr>
        <w:t>should</w:t>
      </w:r>
      <w:r w:rsidRPr="0001041C">
        <w:rPr>
          <w:highlight w:val="yellow"/>
        </w:rPr>
        <w:t xml:space="preserve"> be </w:t>
      </w:r>
      <w:r>
        <w:rPr>
          <w:highlight w:val="yellow"/>
        </w:rPr>
        <w:t>added below in addition to the above wording</w:t>
      </w:r>
      <w:r w:rsidRPr="0001041C">
        <w:rPr>
          <w:highlight w:val="yellow"/>
        </w:rPr>
        <w:t>].</w:t>
      </w:r>
    </w:p>
    <w:p w14:paraId="5D7F62F0" w14:textId="77777777" w:rsidR="0098115B" w:rsidRDefault="0098115B" w:rsidP="0019129F">
      <w:pPr>
        <w:pStyle w:val="Heading1"/>
        <w:jc w:val="both"/>
      </w:pPr>
      <w:bookmarkStart w:id="14" w:name="_Toc126140390"/>
      <w:bookmarkStart w:id="15" w:name="_Toc126140425"/>
      <w:r w:rsidRPr="001F6046">
        <w:rPr>
          <w:highlight w:val="green"/>
        </w:rPr>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organised trip in which case the following measures will be in place</w:t>
      </w:r>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arents return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1F6046">
        <w:rPr>
          <w:rStyle w:val="A10"/>
          <w:rFonts w:cs="Times New Roman"/>
          <w:b w:val="0"/>
          <w:bCs w:val="0"/>
          <w:color w:val="1A7BC0"/>
          <w:szCs w:val="32"/>
          <w:highlight w:val="green"/>
        </w:rPr>
        <w:t>SUPERVISING CHILDREN</w:t>
      </w:r>
      <w:bookmarkEnd w:id="16"/>
      <w:bookmarkEnd w:id="17"/>
    </w:p>
    <w:p w14:paraId="63DFE77A" w14:textId="3C5116CA" w:rsidR="0098115B" w:rsidRPr="004E2991" w:rsidRDefault="0098115B" w:rsidP="0019129F">
      <w:pPr>
        <w:jc w:val="both"/>
      </w:pPr>
      <w:r w:rsidRPr="0001041C">
        <w:t xml:space="preserve">Children under the age </w:t>
      </w:r>
      <w:r w:rsidRPr="004E2991">
        <w:t>of [</w:t>
      </w:r>
      <w:r w:rsidRPr="009950C0">
        <w:rPr>
          <w:highlight w:val="yellow"/>
        </w:rPr>
        <w:t>age</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77777777"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Pr="009950C0">
        <w:rPr>
          <w:highlight w:val="yellow"/>
        </w:rPr>
        <w:t>age</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For other activities, e.g.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2:10 for children aged 11 and over</w:t>
      </w:r>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has to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18" w:name="_Toc126140392"/>
      <w:bookmarkStart w:id="19" w:name="_Toc126140427"/>
      <w:r w:rsidRPr="001F6046">
        <w:rPr>
          <w:highlight w:val="green"/>
        </w:rPr>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w:t>
      </w:r>
      <w:r w:rsidRPr="004312CC">
        <w:rPr>
          <w:szCs w:val="22"/>
        </w:rPr>
        <w:lastRenderedPageBreak/>
        <w:t>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9"/>
        <w:gridCol w:w="3326"/>
        <w:gridCol w:w="3159"/>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r w:rsidRPr="00F0299D">
              <w:rPr>
                <w:rFonts w:cs="Arial"/>
              </w:rPr>
              <w:t>Organisational</w:t>
            </w:r>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1F6046">
        <w:rPr>
          <w:highlight w:val="green"/>
        </w:rPr>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lastRenderedPageBreak/>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Have increased dependency on coaching and other support staff for funding, selection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77777777" w:rsidR="0098115B" w:rsidRDefault="0098115B" w:rsidP="0019129F">
      <w:pPr>
        <w:pStyle w:val="ListParagraph"/>
        <w:numPr>
          <w:ilvl w:val="0"/>
          <w:numId w:val="29"/>
        </w:numPr>
        <w:jc w:val="both"/>
      </w:pPr>
      <w:r>
        <w:t>Be exposed to unhealthy cultures and competitive performance ideologies, where inappropriate practices may be accepted or even encouraged under the belief they deliver success</w:t>
      </w:r>
    </w:p>
    <w:p w14:paraId="762458E5" w14:textId="77777777" w:rsidR="0098115B" w:rsidRDefault="0098115B" w:rsidP="0019129F">
      <w:pPr>
        <w:pStyle w:val="ListParagraph"/>
        <w:numPr>
          <w:ilvl w:val="0"/>
          <w:numId w:val="29"/>
        </w:numPr>
        <w:jc w:val="both"/>
      </w:pPr>
      <w:r>
        <w:t>Be subjected to intense training and pressure to play/succeed even when injured and achieve unrealistic image, body and weight expectations</w:t>
      </w:r>
    </w:p>
    <w:p w14:paraId="6B733456" w14:textId="77777777" w:rsidR="0098115B" w:rsidRDefault="0098115B" w:rsidP="0019129F">
      <w:pPr>
        <w:pStyle w:val="Heading1"/>
        <w:jc w:val="both"/>
      </w:pPr>
      <w:bookmarkStart w:id="25" w:name="_Toc126140395"/>
      <w:bookmarkStart w:id="26" w:name="_Toc126140430"/>
      <w:r w:rsidRPr="002670D2">
        <w:rPr>
          <w:highlight w:val="green"/>
        </w:rPr>
        <w:t>LOW LEVEL CONCERNS</w:t>
      </w:r>
      <w:bookmarkEnd w:id="25"/>
      <w:bookmarkEnd w:id="26"/>
    </w:p>
    <w:p w14:paraId="3DABBDDB" w14:textId="77777777" w:rsidR="0098115B" w:rsidRDefault="0098115B" w:rsidP="0019129F">
      <w:pPr>
        <w:jc w:val="both"/>
      </w:pPr>
      <w:r w:rsidRPr="00E942C6">
        <w:t>A low level concern</w:t>
      </w:r>
      <w:r>
        <w:t xml:space="preserve"> (which can also be known as poor practice)</w:t>
      </w:r>
      <w:r w:rsidRPr="00E942C6">
        <w:t xml:space="preserve"> is behaviour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77777777" w:rsidR="0098115B" w:rsidRPr="00E942C6" w:rsidRDefault="0098115B" w:rsidP="0019129F">
      <w:pPr>
        <w:jc w:val="both"/>
      </w:pPr>
      <w:r>
        <w:t>A low level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lastRenderedPageBreak/>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low level concerns are referred to the LTA. Having one recipient of all such concerns should allow any potential patterns of concerning, problematic or inappropriate behaviour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0"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low level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1"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2670D2">
        <w:rPr>
          <w:highlight w:val="green"/>
        </w:rPr>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r w:rsidRPr="008C222E">
        <w:lastRenderedPageBreak/>
        <w:t>Make an arrangement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(e.g.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immediate needs are met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2"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3"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2670D2">
        <w:rPr>
          <w:highlight w:val="green"/>
        </w:rPr>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recognises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make a decision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taken into account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organisation).</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2364AA">
        <w:rPr>
          <w:highlight w:val="green"/>
        </w:rPr>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will need to refer the situation to the Local Authority, and this should result in health or social care professionals making an assessment of mental capacity and/or getting the person the support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to gain their consent – i.e.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lastRenderedPageBreak/>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14:paraId="1153FA15" w14:textId="77777777" w:rsidR="0098115B" w:rsidRDefault="0098115B" w:rsidP="0019129F">
      <w:pPr>
        <w:pStyle w:val="Heading1"/>
        <w:jc w:val="both"/>
      </w:pPr>
      <w:bookmarkStart w:id="35" w:name="_Toc126140400"/>
      <w:bookmarkStart w:id="36" w:name="_Toc126140435"/>
      <w:r w:rsidRPr="002670D2">
        <w:rPr>
          <w:highlight w:val="green"/>
        </w:rPr>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need to know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2670D2">
        <w:rPr>
          <w:highlight w:val="green"/>
        </w:rPr>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organisations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lastRenderedPageBreak/>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4"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what has been shared;</w:t>
      </w:r>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minimise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practice which is for long term (e.g.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5"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r w:rsidRPr="001778CF">
        <w:t xml:space="preserve">Safecall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If a Whistleblower feels that it is not appropriate to contact the LTA Safeguarding Team on the grounds of one of the above areas, they can contact Safecall via telephone on 0800 915 1571. Calls are not recorded. Alternatively, a report can be made online: </w:t>
      </w:r>
      <w:hyperlink r:id="rId16" w:tgtFrame="_blank" w:history="1">
        <w:r w:rsidRPr="000E5349">
          <w:rPr>
            <w:rStyle w:val="Hyperlink"/>
          </w:rPr>
          <w:t>www.safecall.co.uk/report</w:t>
        </w:r>
      </w:hyperlink>
      <w:bookmarkEnd w:id="41"/>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lastRenderedPageBreak/>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Safeguarding at events, activities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2364AA">
        <w:rPr>
          <w:rFonts w:cs="Arial"/>
          <w:b/>
          <w:sz w:val="24"/>
          <w:highlight w:val="green"/>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2364AA">
        <w:rPr>
          <w:highlight w:val="green"/>
        </w:rPr>
        <w:t>AP</w:t>
      </w:r>
      <w:r w:rsidRPr="002364AA">
        <w:rPr>
          <w:rStyle w:val="Heading1Char"/>
          <w:highlight w:val="green"/>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2364AA">
        <w:rPr>
          <w:highlight w:val="green"/>
        </w:rPr>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2364AA">
        <w:rPr>
          <w:highlight w:val="green"/>
        </w:rPr>
        <w:t>A</w:t>
      </w:r>
      <w:r w:rsidRPr="002364AA">
        <w:rPr>
          <w:rStyle w:val="Heading1Char"/>
          <w:highlight w:val="green"/>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2364AA">
        <w:rPr>
          <w:highlight w:val="green"/>
        </w:rPr>
        <w:lastRenderedPageBreak/>
        <w:t xml:space="preserve">APPENDIX </w:t>
      </w:r>
      <w:r w:rsidR="004E2991" w:rsidRPr="002364AA">
        <w:rPr>
          <w:highlight w:val="green"/>
        </w:rPr>
        <w:t>C</w:t>
      </w:r>
      <w:r w:rsidRPr="002364AA">
        <w:rPr>
          <w:highlight w:val="green"/>
        </w:rPr>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has needs for care and support (whether or not the local authority is meeting any of those needs) AND;</w:t>
      </w:r>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r w:rsidRPr="00153E8E">
        <w:rPr>
          <w:rFonts w:cs="Poppins"/>
        </w:rPr>
        <w:t>as a result of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has needs for care and support (whether or not the authority is meeting any of those needs) AND;</w:t>
      </w:r>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19" w:history="1">
        <w:r w:rsidRPr="006C469C">
          <w:rPr>
            <w:rStyle w:val="Hyperlink"/>
            <w:bCs/>
          </w:rPr>
          <w:t>https://www.nspcc.org.uk/what-is-child-abuse/types-of-abuse/</w:t>
        </w:r>
      </w:hyperlink>
      <w:r>
        <w:rPr>
          <w:bCs/>
        </w:rPr>
        <w:t xml:space="preserve"> and </w:t>
      </w:r>
      <w:hyperlink r:id="rId20"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Physical abuse happens when a child is deliberately hurt, causing physical harm. It can involve hitting, kicking, shaking, throwing, poisoning, burning or suffocating. It’s also physical abuse 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Covers a wide range of behaviour, but it can be broadly defined as neglecting to care for one’s personal hygiene, health, or surroundings. An example of self-neglect is behaviour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Encompasses slavery, human trafficking, forced labour,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behaviour, violence or abuse between people who are, or who have been in a relationship, 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 xml:space="preserve">Abuse or bullying because of discrimination occurs when motivated by a prejudice against certain people or groups of people. This may be because of an </w:t>
      </w:r>
      <w:r w:rsidRPr="00B81E79">
        <w:rPr>
          <w:rFonts w:cs="Arial"/>
          <w:szCs w:val="22"/>
          <w:lang w:val="en-GB" w:eastAsia="en-GB"/>
        </w:rPr>
        <w:lastRenderedPageBreak/>
        <w:t>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r w:rsidRPr="002E69FA">
        <w:rPr>
          <w:b/>
        </w:rPr>
        <w:t>Organisational</w:t>
      </w:r>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behaviour which is displayed by children and which may be harmful or abusive. It may also be referred to as sexually harmful behaviour or sexualised behaviour.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behaviour,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lastRenderedPageBreak/>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r w:rsidRPr="0001041C">
        <w:rPr>
          <w:b/>
          <w:bCs/>
        </w:rPr>
        <w:t>Honour-Based Violence</w:t>
      </w:r>
      <w:r>
        <w:rPr>
          <w:b/>
          <w:bCs/>
        </w:rPr>
        <w:t xml:space="preserve">: </w:t>
      </w:r>
      <w:r w:rsidRPr="0001041C">
        <w:t>Honour-Based Violence (HBV) encompasses crimes which have been committed to protect or defend the honour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behaviour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r w:rsidRPr="00C530B6">
        <w:rPr>
          <w:b/>
          <w:bCs/>
        </w:rPr>
        <w:t>Radicalisation</w:t>
      </w:r>
      <w:r>
        <w:rPr>
          <w:b/>
          <w:bCs/>
        </w:rPr>
        <w:t xml:space="preserve">: </w:t>
      </w:r>
      <w:r w:rsidRPr="00C530B6">
        <w:t>The process by which a person comes to support terrorism and forms of extremism leading to terrorism. Anybody from any background can become radicalised.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2364AA">
        <w:rPr>
          <w:highlight w:val="green"/>
        </w:rPr>
        <w:lastRenderedPageBreak/>
        <w:t xml:space="preserve">APPENDIX </w:t>
      </w:r>
      <w:r w:rsidR="00C13553" w:rsidRPr="002364AA">
        <w:rPr>
          <w:highlight w:val="green"/>
        </w:rPr>
        <w:t>D</w:t>
      </w:r>
      <w:r w:rsidRPr="002364AA">
        <w:rPr>
          <w:highlight w:val="green"/>
        </w:rPr>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recognised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Getting It Right For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carer: e.g.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2364AA">
        <w:rPr>
          <w:highlight w:val="green"/>
        </w:rPr>
        <w:lastRenderedPageBreak/>
        <w:t xml:space="preserve">APPENDIX </w:t>
      </w:r>
      <w:r w:rsidR="004E2991" w:rsidRPr="002364AA">
        <w:rPr>
          <w:highlight w:val="green"/>
        </w:rPr>
        <w:t>E</w:t>
      </w:r>
      <w:r w:rsidRPr="002364AA">
        <w:rPr>
          <w:highlight w:val="green"/>
        </w:rPr>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CC550C" w:rsidP="0019129F">
      <w:pPr>
        <w:jc w:val="both"/>
        <w:rPr>
          <w:rFonts w:cs="Arial"/>
          <w:color w:val="0000FF"/>
          <w:szCs w:val="22"/>
          <w:lang w:val="en-GB" w:eastAsia="en-GB"/>
        </w:rPr>
      </w:pPr>
      <w:hyperlink r:id="rId21"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support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lastRenderedPageBreak/>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CC550C" w:rsidP="0019129F">
      <w:pPr>
        <w:jc w:val="both"/>
      </w:pPr>
      <w:hyperlink r:id="rId22" w:tooltip="help@nspcc.org.uk" w:history="1">
        <w:r w:rsidR="0098115B" w:rsidRPr="00AD749E">
          <w:rPr>
            <w:rStyle w:val="Hyperlink"/>
          </w:rPr>
          <w:t>help@nspcc.org.uk</w:t>
        </w:r>
      </w:hyperlink>
    </w:p>
    <w:p w14:paraId="0E8A31E6" w14:textId="77777777" w:rsidR="0098115B" w:rsidRPr="00AD749E" w:rsidRDefault="00CC550C" w:rsidP="0019129F">
      <w:pPr>
        <w:jc w:val="both"/>
      </w:pPr>
      <w:hyperlink r:id="rId23"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schizophrenia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The Survivors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4"/>
      <w:footerReference w:type="default" r:id="rId25"/>
      <w:footerReference w:type="first" r:id="rId2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3C56" w14:textId="77777777" w:rsidR="0098115B" w:rsidRDefault="0098115B">
      <w:r>
        <w:separator/>
      </w:r>
    </w:p>
  </w:endnote>
  <w:endnote w:type="continuationSeparator" w:id="0">
    <w:p w14:paraId="298C42F9" w14:textId="77777777" w:rsidR="0098115B" w:rsidRDefault="0098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Arial"/>
    <w:charset w:val="00"/>
    <w:family w:val="auto"/>
    <w:pitch w:val="variable"/>
    <w:sig w:usb0="00000003"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3CE11814"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521F" w14:textId="77777777" w:rsidR="0098115B" w:rsidRDefault="0098115B">
      <w:r>
        <w:separator/>
      </w:r>
    </w:p>
  </w:footnote>
  <w:footnote w:type="continuationSeparator" w:id="0">
    <w:p w14:paraId="52482444" w14:textId="77777777" w:rsidR="0098115B" w:rsidRDefault="0098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115B"/>
    <w:rsid w:val="0000494B"/>
    <w:rsid w:val="0003678A"/>
    <w:rsid w:val="000610E5"/>
    <w:rsid w:val="00061673"/>
    <w:rsid w:val="0009384D"/>
    <w:rsid w:val="000D1C03"/>
    <w:rsid w:val="001732F1"/>
    <w:rsid w:val="0019129F"/>
    <w:rsid w:val="001C6B54"/>
    <w:rsid w:val="001F6046"/>
    <w:rsid w:val="002364AA"/>
    <w:rsid w:val="002670D2"/>
    <w:rsid w:val="003B352C"/>
    <w:rsid w:val="003E2EF3"/>
    <w:rsid w:val="003F34DD"/>
    <w:rsid w:val="004E2991"/>
    <w:rsid w:val="00634787"/>
    <w:rsid w:val="00652A81"/>
    <w:rsid w:val="00692C43"/>
    <w:rsid w:val="006A667C"/>
    <w:rsid w:val="006E1A59"/>
    <w:rsid w:val="006F52E4"/>
    <w:rsid w:val="0071280A"/>
    <w:rsid w:val="00721A88"/>
    <w:rsid w:val="007318C9"/>
    <w:rsid w:val="00812D4E"/>
    <w:rsid w:val="00867D2A"/>
    <w:rsid w:val="008C1811"/>
    <w:rsid w:val="008F59A9"/>
    <w:rsid w:val="0098115B"/>
    <w:rsid w:val="009950C0"/>
    <w:rsid w:val="009E463A"/>
    <w:rsid w:val="00A73CC2"/>
    <w:rsid w:val="00AA7905"/>
    <w:rsid w:val="00AC13ED"/>
    <w:rsid w:val="00AE7A34"/>
    <w:rsid w:val="00B82C2F"/>
    <w:rsid w:val="00B85D1C"/>
    <w:rsid w:val="00C07D86"/>
    <w:rsid w:val="00C13553"/>
    <w:rsid w:val="00C20C8B"/>
    <w:rsid w:val="00C943B7"/>
    <w:rsid w:val="00CB15F8"/>
    <w:rsid w:val="00CB70B0"/>
    <w:rsid w:val="00CC550C"/>
    <w:rsid w:val="00CE3632"/>
    <w:rsid w:val="00CF4A69"/>
    <w:rsid w:val="00CF576A"/>
    <w:rsid w:val="00D06D4F"/>
    <w:rsid w:val="00D82488"/>
    <w:rsid w:val="00DA6A2A"/>
    <w:rsid w:val="00DB3C54"/>
    <w:rsid w:val="00DE358A"/>
    <w:rsid w:val="00E65DDC"/>
    <w:rsid w:val="00F055ED"/>
    <w:rsid w:val="00F148D5"/>
    <w:rsid w:val="00F42633"/>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hyperlink" Target="https://safeguardingconcern.lta.org.uk/"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p@beateatingdisorders.org.uk" TargetMode="External"/><Relationship Id="rId7" Type="http://schemas.openxmlformats.org/officeDocument/2006/relationships/hyperlink" Target="https://www.lta.org.uk/about-us/safeguarding/venue-standards/" TargetMode="External"/><Relationship Id="rId12" Type="http://schemas.openxmlformats.org/officeDocument/2006/relationships/hyperlink" Target="https://learning.nspcc.org.uk/child-abuse-and-neglect/recognising-and-responding-to-abus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fecall.co.uk/report/" TargetMode="External"/><Relationship Id="rId20" Type="http://schemas.openxmlformats.org/officeDocument/2006/relationships/hyperlink" Target="https://www.anncrafttrust.org/resources/types-of-ha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tel:08088005000" TargetMode="External"/><Relationship Id="rId28" Type="http://schemas.openxmlformats.org/officeDocument/2006/relationships/theme" Target="theme/theme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hyperlink" Target="https://www.lta.org.uk/about-us/what-we-do/governance-and-structure/rules-regulation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mailto:help@nspc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23</Pages>
  <Words>7771</Words>
  <Characters>44300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Mathew Lea</cp:lastModifiedBy>
  <cp:revision>13</cp:revision>
  <cp:lastPrinted>1901-01-01T00:00:00Z</cp:lastPrinted>
  <dcterms:created xsi:type="dcterms:W3CDTF">2023-02-01T10:11:00Z</dcterms:created>
  <dcterms:modified xsi:type="dcterms:W3CDTF">2023-04-18T13:20:00Z</dcterms:modified>
</cp:coreProperties>
</file>